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446C" w14:textId="77777777" w:rsidR="007F3B56" w:rsidRPr="00E11E43" w:rsidRDefault="007F3B56" w:rsidP="007F3B56">
      <w:pPr>
        <w:pStyle w:val="BodyText"/>
        <w:rPr>
          <w:sz w:val="20"/>
          <w:szCs w:val="20"/>
        </w:rPr>
      </w:pPr>
      <w:r w:rsidRPr="00E11E43">
        <w:rPr>
          <w:noProof/>
          <w:sz w:val="20"/>
          <w:szCs w:val="20"/>
        </w:rPr>
        <w:drawing>
          <wp:anchor distT="0" distB="0" distL="114300" distR="114300" simplePos="0" relativeHeight="251659264" behindDoc="1" locked="0" layoutInCell="1" allowOverlap="1" wp14:anchorId="4DAF9F2F" wp14:editId="657AB7CC">
            <wp:simplePos x="0" y="0"/>
            <wp:positionH relativeFrom="margin">
              <wp:posOffset>0</wp:posOffset>
            </wp:positionH>
            <wp:positionV relativeFrom="margin">
              <wp:posOffset>-651753</wp:posOffset>
            </wp:positionV>
            <wp:extent cx="1458595" cy="1458595"/>
            <wp:effectExtent l="0" t="0" r="0" b="0"/>
            <wp:wrapTight wrapText="bothSides">
              <wp:wrapPolygon edited="0">
                <wp:start x="2257" y="3761"/>
                <wp:lineTo x="1881" y="6582"/>
                <wp:lineTo x="1693" y="8839"/>
                <wp:lineTo x="2445" y="12601"/>
                <wp:lineTo x="3009" y="13353"/>
                <wp:lineTo x="1881" y="13729"/>
                <wp:lineTo x="1881" y="16174"/>
                <wp:lineTo x="2257" y="17679"/>
                <wp:lineTo x="18995" y="17679"/>
                <wp:lineTo x="18995" y="16174"/>
                <wp:lineTo x="19936" y="13729"/>
                <wp:lineTo x="18995" y="13353"/>
                <wp:lineTo x="19559" y="10344"/>
                <wp:lineTo x="18807" y="10156"/>
                <wp:lineTo x="19747" y="8275"/>
                <wp:lineTo x="19559" y="3761"/>
                <wp:lineTo x="2257" y="376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8595" cy="1458595"/>
                    </a:xfrm>
                    <a:prstGeom prst="rect">
                      <a:avLst/>
                    </a:prstGeom>
                  </pic:spPr>
                </pic:pic>
              </a:graphicData>
            </a:graphic>
            <wp14:sizeRelH relativeFrom="page">
              <wp14:pctWidth>0</wp14:pctWidth>
            </wp14:sizeRelH>
            <wp14:sizeRelV relativeFrom="page">
              <wp14:pctHeight>0</wp14:pctHeight>
            </wp14:sizeRelV>
          </wp:anchor>
        </w:drawing>
      </w:r>
    </w:p>
    <w:p w14:paraId="2209A4B9" w14:textId="77777777" w:rsidR="007F3B56" w:rsidRDefault="007F3B56" w:rsidP="007F3B56">
      <w:pPr>
        <w:pStyle w:val="Title"/>
        <w:rPr>
          <w:rFonts w:ascii="Monofonto" w:hAnsi="Monofonto"/>
          <w:b w:val="0"/>
          <w:bCs w:val="0"/>
          <w:sz w:val="72"/>
          <w:szCs w:val="72"/>
        </w:rPr>
      </w:pPr>
    </w:p>
    <w:p w14:paraId="67011D9A" w14:textId="77777777" w:rsidR="007F3B56" w:rsidRDefault="007F3B56" w:rsidP="007F3B56">
      <w:pPr>
        <w:pStyle w:val="Title"/>
        <w:rPr>
          <w:rFonts w:ascii="Monofonto" w:hAnsi="Monofonto"/>
          <w:b w:val="0"/>
          <w:bCs w:val="0"/>
          <w:sz w:val="72"/>
          <w:szCs w:val="72"/>
        </w:rPr>
      </w:pPr>
    </w:p>
    <w:p w14:paraId="30D99954" w14:textId="77777777" w:rsidR="007F3B56" w:rsidRPr="004C7A78" w:rsidRDefault="007F3B56" w:rsidP="007F3B56">
      <w:pPr>
        <w:pStyle w:val="Title"/>
        <w:rPr>
          <w:rFonts w:ascii="Monofonto" w:hAnsi="Monofonto"/>
          <w:b w:val="0"/>
          <w:bCs w:val="0"/>
          <w:sz w:val="72"/>
          <w:szCs w:val="72"/>
        </w:rPr>
      </w:pPr>
      <w:r w:rsidRPr="706460D4">
        <w:rPr>
          <w:rFonts w:ascii="Monofonto" w:hAnsi="Monofonto"/>
          <w:b w:val="0"/>
          <w:bCs w:val="0"/>
          <w:sz w:val="72"/>
          <w:szCs w:val="72"/>
        </w:rPr>
        <w:t>THE LEWIS TRILOGY</w:t>
      </w:r>
    </w:p>
    <w:p w14:paraId="26DBF313" w14:textId="77777777" w:rsidR="007F3B56" w:rsidRPr="004C7A78" w:rsidRDefault="007F3B56" w:rsidP="007F3B56">
      <w:pPr>
        <w:pStyle w:val="Title"/>
        <w:rPr>
          <w:rFonts w:ascii="Monofonto" w:hAnsi="Monofonto"/>
          <w:b w:val="0"/>
          <w:bCs w:val="0"/>
          <w:sz w:val="72"/>
          <w:szCs w:val="72"/>
        </w:rPr>
      </w:pPr>
      <w:r w:rsidRPr="706460D4">
        <w:rPr>
          <w:rFonts w:ascii="Monofonto" w:hAnsi="Monofonto"/>
          <w:b w:val="0"/>
          <w:bCs w:val="0"/>
          <w:sz w:val="72"/>
          <w:szCs w:val="72"/>
        </w:rPr>
        <w:t xml:space="preserve">ACCESSIBILITY AND </w:t>
      </w:r>
    </w:p>
    <w:p w14:paraId="5F08E549" w14:textId="77777777" w:rsidR="007F3B56" w:rsidRPr="004C7A78" w:rsidRDefault="007F3B56" w:rsidP="007F3B56">
      <w:pPr>
        <w:pStyle w:val="Title"/>
        <w:rPr>
          <w:rFonts w:ascii="Monofonto" w:hAnsi="Monofonto"/>
          <w:b w:val="0"/>
          <w:bCs w:val="0"/>
          <w:sz w:val="72"/>
          <w:szCs w:val="72"/>
        </w:rPr>
      </w:pPr>
      <w:r w:rsidRPr="004C7A78">
        <w:rPr>
          <w:rFonts w:ascii="Monofonto" w:hAnsi="Monofonto"/>
          <w:b w:val="0"/>
          <w:bCs w:val="0"/>
          <w:sz w:val="72"/>
          <w:szCs w:val="72"/>
        </w:rPr>
        <w:t xml:space="preserve">PRE-SHOW </w:t>
      </w:r>
      <w:r w:rsidRPr="004C7A78">
        <w:rPr>
          <w:rFonts w:ascii="Monofonto" w:hAnsi="Monofonto"/>
          <w:b w:val="0"/>
          <w:bCs w:val="0"/>
          <w:spacing w:val="-2"/>
          <w:sz w:val="72"/>
          <w:szCs w:val="72"/>
        </w:rPr>
        <w:t>INFORMATION</w:t>
      </w:r>
    </w:p>
    <w:p w14:paraId="73510300" w14:textId="77777777" w:rsidR="007F3B56" w:rsidRPr="00E11E43" w:rsidRDefault="007F3B56" w:rsidP="007F3B56">
      <w:pPr>
        <w:pStyle w:val="BodyText"/>
        <w:rPr>
          <w:b/>
          <w:bCs/>
        </w:rPr>
      </w:pPr>
    </w:p>
    <w:p w14:paraId="05ECFCE8" w14:textId="77777777" w:rsidR="007F3B56" w:rsidRDefault="007F3B56" w:rsidP="007F3B56">
      <w:pPr>
        <w:spacing w:before="1" w:line="276" w:lineRule="auto"/>
        <w:ind w:left="119"/>
        <w:rPr>
          <w:rFonts w:ascii="Akkurat" w:hAnsi="Akkurat"/>
        </w:rPr>
      </w:pPr>
    </w:p>
    <w:p w14:paraId="6FAF04F4" w14:textId="77777777" w:rsidR="007F3B56" w:rsidRPr="004C7A78" w:rsidRDefault="007F3B56" w:rsidP="007F3B56">
      <w:pPr>
        <w:spacing w:before="1" w:line="276" w:lineRule="auto"/>
        <w:ind w:left="119"/>
        <w:rPr>
          <w:rFonts w:ascii="Akkurat" w:hAnsi="Akkurat"/>
        </w:rPr>
      </w:pPr>
      <w:r w:rsidRPr="004C7A78">
        <w:rPr>
          <w:rFonts w:ascii="Akkurat" w:hAnsi="Akkurat"/>
        </w:rPr>
        <w:t>This document contains relevant accessibility information and production information to help prepare</w:t>
      </w:r>
      <w:r w:rsidRPr="004C7A78">
        <w:rPr>
          <w:rFonts w:ascii="Akkurat" w:hAnsi="Akkurat"/>
          <w:spacing w:val="-3"/>
        </w:rPr>
        <w:t xml:space="preserve"> </w:t>
      </w:r>
      <w:r w:rsidRPr="004C7A78">
        <w:rPr>
          <w:rFonts w:ascii="Akkurat" w:hAnsi="Akkurat"/>
        </w:rPr>
        <w:t>you</w:t>
      </w:r>
      <w:r w:rsidRPr="004C7A78">
        <w:rPr>
          <w:rFonts w:ascii="Akkurat" w:hAnsi="Akkurat"/>
          <w:spacing w:val="-3"/>
        </w:rPr>
        <w:t xml:space="preserve"> </w:t>
      </w:r>
      <w:r w:rsidRPr="004C7A78">
        <w:rPr>
          <w:rFonts w:ascii="Akkurat" w:hAnsi="Akkurat"/>
        </w:rPr>
        <w:t>for</w:t>
      </w:r>
      <w:r w:rsidRPr="004C7A78">
        <w:rPr>
          <w:rFonts w:ascii="Akkurat" w:hAnsi="Akkurat"/>
          <w:spacing w:val="-3"/>
        </w:rPr>
        <w:t xml:space="preserve"> </w:t>
      </w:r>
      <w:r w:rsidRPr="004C7A78">
        <w:rPr>
          <w:rFonts w:ascii="Akkurat" w:hAnsi="Akkurat"/>
        </w:rPr>
        <w:t>your</w:t>
      </w:r>
      <w:r w:rsidRPr="004C7A78">
        <w:rPr>
          <w:rFonts w:ascii="Akkurat" w:hAnsi="Akkurat"/>
          <w:spacing w:val="-3"/>
        </w:rPr>
        <w:t xml:space="preserve"> </w:t>
      </w:r>
      <w:r w:rsidRPr="004C7A78">
        <w:rPr>
          <w:rFonts w:ascii="Akkurat" w:hAnsi="Akkurat"/>
        </w:rPr>
        <w:t>visit</w:t>
      </w:r>
      <w:r w:rsidRPr="004C7A78">
        <w:rPr>
          <w:rFonts w:ascii="Akkurat" w:hAnsi="Akkurat"/>
          <w:spacing w:val="-3"/>
        </w:rPr>
        <w:t xml:space="preserve"> </w:t>
      </w:r>
      <w:r w:rsidRPr="004C7A78">
        <w:rPr>
          <w:rFonts w:ascii="Akkurat" w:hAnsi="Akkurat"/>
        </w:rPr>
        <w:t>to</w:t>
      </w:r>
      <w:r w:rsidRPr="004C7A78">
        <w:rPr>
          <w:rFonts w:ascii="Akkurat" w:hAnsi="Akkurat"/>
          <w:spacing w:val="-3"/>
        </w:rPr>
        <w:t xml:space="preserve"> </w:t>
      </w:r>
      <w:r w:rsidRPr="004C7A78">
        <w:rPr>
          <w:rFonts w:ascii="Akkurat" w:hAnsi="Akkurat"/>
        </w:rPr>
        <w:t>our</w:t>
      </w:r>
      <w:r w:rsidRPr="004C7A78">
        <w:rPr>
          <w:rFonts w:ascii="Akkurat" w:hAnsi="Akkurat"/>
          <w:spacing w:val="-3"/>
        </w:rPr>
        <w:t xml:space="preserve"> </w:t>
      </w:r>
      <w:r w:rsidRPr="004C7A78">
        <w:rPr>
          <w:rFonts w:ascii="Akkurat" w:hAnsi="Akkurat"/>
        </w:rPr>
        <w:t>venue.</w:t>
      </w:r>
      <w:r w:rsidRPr="004C7A78">
        <w:rPr>
          <w:rFonts w:ascii="Akkurat" w:hAnsi="Akkurat"/>
          <w:spacing w:val="-7"/>
        </w:rPr>
        <w:t xml:space="preserve"> </w:t>
      </w:r>
      <w:r w:rsidRPr="004C7A78">
        <w:rPr>
          <w:rFonts w:ascii="Akkurat" w:hAnsi="Akkurat"/>
        </w:rPr>
        <w:t>This</w:t>
      </w:r>
      <w:r w:rsidRPr="004C7A78">
        <w:rPr>
          <w:rFonts w:ascii="Akkurat" w:hAnsi="Akkurat"/>
          <w:spacing w:val="-3"/>
        </w:rPr>
        <w:t xml:space="preserve"> </w:t>
      </w:r>
      <w:r w:rsidRPr="004C7A78">
        <w:rPr>
          <w:rFonts w:ascii="Akkurat" w:hAnsi="Akkurat"/>
        </w:rPr>
        <w:t>includes</w:t>
      </w:r>
      <w:r w:rsidRPr="004C7A78">
        <w:rPr>
          <w:rFonts w:ascii="Akkurat" w:hAnsi="Akkurat"/>
          <w:spacing w:val="-3"/>
        </w:rPr>
        <w:t xml:space="preserve"> </w:t>
      </w:r>
      <w:r w:rsidRPr="004C7A78">
        <w:rPr>
          <w:rFonts w:ascii="Akkurat" w:hAnsi="Akkurat"/>
        </w:rPr>
        <w:t>information</w:t>
      </w:r>
      <w:r w:rsidRPr="004C7A78">
        <w:rPr>
          <w:rFonts w:ascii="Akkurat" w:hAnsi="Akkurat"/>
          <w:spacing w:val="-3"/>
        </w:rPr>
        <w:t xml:space="preserve"> </w:t>
      </w:r>
      <w:r w:rsidRPr="004C7A78">
        <w:rPr>
          <w:rFonts w:ascii="Akkurat" w:hAnsi="Akkurat"/>
        </w:rPr>
        <w:t>such</w:t>
      </w:r>
      <w:r w:rsidRPr="004C7A78">
        <w:rPr>
          <w:rFonts w:ascii="Akkurat" w:hAnsi="Akkurat"/>
          <w:spacing w:val="-3"/>
        </w:rPr>
        <w:t xml:space="preserve"> </w:t>
      </w:r>
      <w:r w:rsidRPr="004C7A78">
        <w:rPr>
          <w:rFonts w:ascii="Akkurat" w:hAnsi="Akkurat"/>
        </w:rPr>
        <w:t>as</w:t>
      </w:r>
      <w:r w:rsidRPr="004C7A78">
        <w:rPr>
          <w:rFonts w:ascii="Akkurat" w:hAnsi="Akkurat"/>
          <w:spacing w:val="-3"/>
        </w:rPr>
        <w:t xml:space="preserve"> </w:t>
      </w:r>
      <w:r w:rsidRPr="004C7A78">
        <w:rPr>
          <w:rFonts w:ascii="Akkurat" w:hAnsi="Akkurat"/>
        </w:rPr>
        <w:t>lighting</w:t>
      </w:r>
      <w:r w:rsidRPr="004C7A78">
        <w:rPr>
          <w:rFonts w:ascii="Akkurat" w:hAnsi="Akkurat"/>
          <w:spacing w:val="-3"/>
        </w:rPr>
        <w:t xml:space="preserve"> </w:t>
      </w:r>
      <w:r w:rsidRPr="004C7A78">
        <w:rPr>
          <w:rFonts w:ascii="Akkurat" w:hAnsi="Akkurat"/>
        </w:rPr>
        <w:t>states, content or trigger warnings, running times</w:t>
      </w:r>
      <w:r>
        <w:rPr>
          <w:rFonts w:ascii="Akkurat" w:hAnsi="Akkurat"/>
        </w:rPr>
        <w:t>,</w:t>
      </w:r>
      <w:r w:rsidRPr="004C7A78">
        <w:rPr>
          <w:rFonts w:ascii="Akkurat" w:hAnsi="Akkurat"/>
        </w:rPr>
        <w:t xml:space="preserve"> access and the venue.</w:t>
      </w:r>
    </w:p>
    <w:p w14:paraId="285DF915" w14:textId="77777777" w:rsidR="007F3B56" w:rsidRPr="004C7A78" w:rsidRDefault="007F3B56" w:rsidP="007F3B56">
      <w:pPr>
        <w:pStyle w:val="BodyText"/>
        <w:spacing w:before="6"/>
        <w:rPr>
          <w:rFonts w:ascii="Akkurat" w:hAnsi="Akkurat"/>
        </w:rPr>
      </w:pPr>
    </w:p>
    <w:p w14:paraId="38295872" w14:textId="77777777" w:rsidR="007F3B56" w:rsidRPr="00BD5045" w:rsidRDefault="007F3B56" w:rsidP="007F3B56">
      <w:pPr>
        <w:pStyle w:val="Heading1"/>
        <w:ind w:left="119"/>
        <w:rPr>
          <w:rFonts w:ascii="Akkurat" w:hAnsi="Akkurat"/>
          <w:sz w:val="22"/>
          <w:szCs w:val="22"/>
        </w:rPr>
      </w:pPr>
      <w:r w:rsidRPr="00BD5045">
        <w:rPr>
          <w:rFonts w:ascii="Akkurat" w:hAnsi="Akkurat"/>
          <w:sz w:val="22"/>
          <w:szCs w:val="22"/>
        </w:rPr>
        <w:t xml:space="preserve">Please note that this document will include key show information and plot </w:t>
      </w:r>
      <w:r w:rsidRPr="00BD5045">
        <w:rPr>
          <w:rFonts w:ascii="Akkurat" w:hAnsi="Akkurat"/>
          <w:spacing w:val="-2"/>
          <w:sz w:val="22"/>
          <w:szCs w:val="22"/>
        </w:rPr>
        <w:t>points.</w:t>
      </w:r>
    </w:p>
    <w:p w14:paraId="2532E1A3" w14:textId="77777777" w:rsidR="007F3B56" w:rsidRPr="00BD5045" w:rsidRDefault="007F3B56" w:rsidP="007F3B56">
      <w:pPr>
        <w:pStyle w:val="BodyText"/>
        <w:spacing w:before="3"/>
        <w:rPr>
          <w:rFonts w:ascii="Akkurat" w:hAnsi="Akkurat"/>
          <w:b/>
          <w:bCs/>
        </w:rPr>
      </w:pPr>
    </w:p>
    <w:p w14:paraId="2C06E3FC" w14:textId="77777777" w:rsidR="007F3B56" w:rsidRPr="004C7A78" w:rsidRDefault="007F3B56" w:rsidP="007F3B56">
      <w:pPr>
        <w:spacing w:line="276" w:lineRule="auto"/>
        <w:ind w:left="120"/>
        <w:rPr>
          <w:rFonts w:ascii="Akkurat" w:hAnsi="Akkurat"/>
          <w:b/>
          <w:bCs/>
        </w:rPr>
      </w:pPr>
      <w:r w:rsidRPr="00BD5045">
        <w:rPr>
          <w:rFonts w:ascii="Akkurat" w:hAnsi="Akkurat"/>
          <w:b/>
          <w:bCs/>
        </w:rPr>
        <w:t>This</w:t>
      </w:r>
      <w:r w:rsidRPr="00BD5045">
        <w:rPr>
          <w:rFonts w:ascii="Akkurat" w:hAnsi="Akkurat"/>
          <w:b/>
          <w:bCs/>
          <w:spacing w:val="-4"/>
        </w:rPr>
        <w:t xml:space="preserve"> </w:t>
      </w:r>
      <w:r w:rsidRPr="00BD5045">
        <w:rPr>
          <w:rFonts w:ascii="Akkurat" w:hAnsi="Akkurat"/>
          <w:b/>
          <w:bCs/>
        </w:rPr>
        <w:t>is</w:t>
      </w:r>
      <w:r w:rsidRPr="00BD5045">
        <w:rPr>
          <w:rFonts w:ascii="Akkurat" w:hAnsi="Akkurat"/>
          <w:b/>
          <w:bCs/>
          <w:spacing w:val="-4"/>
        </w:rPr>
        <w:t xml:space="preserve"> </w:t>
      </w:r>
      <w:r w:rsidRPr="00BD5045">
        <w:rPr>
          <w:rFonts w:ascii="Akkurat" w:hAnsi="Akkurat"/>
          <w:b/>
          <w:bCs/>
        </w:rPr>
        <w:t>a</w:t>
      </w:r>
      <w:r w:rsidRPr="00BD5045">
        <w:rPr>
          <w:rFonts w:ascii="Akkurat" w:hAnsi="Akkurat"/>
          <w:b/>
          <w:bCs/>
          <w:spacing w:val="-4"/>
        </w:rPr>
        <w:t xml:space="preserve"> </w:t>
      </w:r>
      <w:r w:rsidRPr="00BD5045">
        <w:rPr>
          <w:rFonts w:ascii="Akkurat" w:hAnsi="Akkurat"/>
          <w:b/>
          <w:bCs/>
        </w:rPr>
        <w:t>live</w:t>
      </w:r>
      <w:r w:rsidRPr="00BD5045">
        <w:rPr>
          <w:rFonts w:ascii="Akkurat" w:hAnsi="Akkurat"/>
          <w:b/>
          <w:bCs/>
          <w:spacing w:val="-4"/>
        </w:rPr>
        <w:t xml:space="preserve"> </w:t>
      </w:r>
      <w:r w:rsidRPr="00BD5045">
        <w:rPr>
          <w:rFonts w:ascii="Akkurat" w:hAnsi="Akkurat"/>
          <w:b/>
          <w:bCs/>
        </w:rPr>
        <w:t>document,</w:t>
      </w:r>
      <w:r w:rsidRPr="00BD5045">
        <w:rPr>
          <w:rFonts w:ascii="Akkurat" w:hAnsi="Akkurat"/>
          <w:b/>
          <w:bCs/>
          <w:spacing w:val="-4"/>
        </w:rPr>
        <w:t xml:space="preserve"> </w:t>
      </w:r>
      <w:r w:rsidRPr="00BD5045">
        <w:rPr>
          <w:rFonts w:ascii="Akkurat" w:hAnsi="Akkurat"/>
          <w:b/>
          <w:bCs/>
        </w:rPr>
        <w:t>which</w:t>
      </w:r>
      <w:r w:rsidRPr="00BD5045">
        <w:rPr>
          <w:rFonts w:ascii="Akkurat" w:hAnsi="Akkurat"/>
          <w:b/>
          <w:bCs/>
          <w:spacing w:val="-4"/>
        </w:rPr>
        <w:t xml:space="preserve"> </w:t>
      </w:r>
      <w:r w:rsidRPr="00BD5045">
        <w:rPr>
          <w:rFonts w:ascii="Akkurat" w:hAnsi="Akkurat"/>
          <w:b/>
          <w:bCs/>
        </w:rPr>
        <w:t>will</w:t>
      </w:r>
      <w:r w:rsidRPr="00BD5045">
        <w:rPr>
          <w:rFonts w:ascii="Akkurat" w:hAnsi="Akkurat"/>
          <w:b/>
          <w:bCs/>
          <w:spacing w:val="-4"/>
        </w:rPr>
        <w:t xml:space="preserve"> </w:t>
      </w:r>
      <w:r w:rsidRPr="00BD5045">
        <w:rPr>
          <w:rFonts w:ascii="Akkurat" w:hAnsi="Akkurat"/>
          <w:b/>
          <w:bCs/>
        </w:rPr>
        <w:t>continue</w:t>
      </w:r>
      <w:r w:rsidRPr="00BD5045">
        <w:rPr>
          <w:rFonts w:ascii="Akkurat" w:hAnsi="Akkurat"/>
          <w:b/>
          <w:bCs/>
          <w:spacing w:val="-4"/>
        </w:rPr>
        <w:t xml:space="preserve"> </w:t>
      </w:r>
      <w:r w:rsidRPr="00BD5045">
        <w:rPr>
          <w:rFonts w:ascii="Akkurat" w:hAnsi="Akkurat"/>
          <w:b/>
          <w:bCs/>
        </w:rPr>
        <w:t>to</w:t>
      </w:r>
      <w:r w:rsidRPr="00BD5045">
        <w:rPr>
          <w:rFonts w:ascii="Akkurat" w:hAnsi="Akkurat"/>
          <w:b/>
          <w:bCs/>
          <w:spacing w:val="-4"/>
        </w:rPr>
        <w:t xml:space="preserve"> </w:t>
      </w:r>
      <w:r w:rsidRPr="00BD5045">
        <w:rPr>
          <w:rFonts w:ascii="Akkurat" w:hAnsi="Akkurat"/>
          <w:b/>
          <w:bCs/>
        </w:rPr>
        <w:t>be</w:t>
      </w:r>
      <w:r w:rsidRPr="00BD5045">
        <w:rPr>
          <w:rFonts w:ascii="Akkurat" w:hAnsi="Akkurat"/>
          <w:b/>
          <w:bCs/>
          <w:spacing w:val="-4"/>
        </w:rPr>
        <w:t xml:space="preserve"> </w:t>
      </w:r>
      <w:r w:rsidRPr="00BD5045">
        <w:rPr>
          <w:rFonts w:ascii="Akkurat" w:hAnsi="Akkurat"/>
          <w:b/>
          <w:bCs/>
        </w:rPr>
        <w:t>updated</w:t>
      </w:r>
      <w:r w:rsidRPr="00BD5045">
        <w:rPr>
          <w:rFonts w:ascii="Akkurat" w:hAnsi="Akkurat"/>
          <w:b/>
          <w:bCs/>
          <w:spacing w:val="-4"/>
        </w:rPr>
        <w:t xml:space="preserve"> </w:t>
      </w:r>
      <w:r w:rsidRPr="00BD5045">
        <w:rPr>
          <w:rFonts w:ascii="Akkurat" w:hAnsi="Akkurat"/>
          <w:b/>
          <w:bCs/>
        </w:rPr>
        <w:t>during</w:t>
      </w:r>
      <w:r w:rsidRPr="00BD5045">
        <w:rPr>
          <w:rFonts w:ascii="Akkurat" w:hAnsi="Akkurat"/>
          <w:b/>
          <w:bCs/>
          <w:spacing w:val="-4"/>
        </w:rPr>
        <w:t xml:space="preserve"> </w:t>
      </w:r>
      <w:r w:rsidRPr="00BD5045">
        <w:rPr>
          <w:rFonts w:ascii="Akkurat" w:hAnsi="Akkurat"/>
          <w:b/>
          <w:bCs/>
        </w:rPr>
        <w:t>pre-production and during the season as required.</w:t>
      </w:r>
    </w:p>
    <w:p w14:paraId="1F65161D" w14:textId="77777777" w:rsidR="007F3B56" w:rsidRPr="004C7A78" w:rsidRDefault="007F3B56" w:rsidP="007F3B56">
      <w:pPr>
        <w:spacing w:line="276" w:lineRule="auto"/>
        <w:ind w:left="120"/>
        <w:rPr>
          <w:rFonts w:ascii="Akkurat" w:hAnsi="Akkurat"/>
          <w:b/>
          <w:bCs/>
        </w:rPr>
      </w:pPr>
    </w:p>
    <w:p w14:paraId="040E08AB" w14:textId="77777777" w:rsidR="007F3B56" w:rsidRPr="004C7A78" w:rsidRDefault="007F3B56" w:rsidP="007F3B56">
      <w:pPr>
        <w:spacing w:line="276" w:lineRule="auto"/>
        <w:ind w:left="120"/>
        <w:rPr>
          <w:rFonts w:ascii="Akkurat" w:hAnsi="Akkurat"/>
          <w:b/>
          <w:bCs/>
        </w:rPr>
      </w:pPr>
      <w:r w:rsidRPr="004C7A78">
        <w:rPr>
          <w:rFonts w:ascii="Akkurat" w:hAnsi="Akkurat"/>
          <w:b/>
          <w:bCs/>
        </w:rPr>
        <w:t xml:space="preserve">Document </w:t>
      </w:r>
      <w:r>
        <w:rPr>
          <w:rFonts w:ascii="Akkurat" w:hAnsi="Akkurat"/>
          <w:b/>
          <w:bCs/>
        </w:rPr>
        <w:t>C</w:t>
      </w:r>
      <w:r w:rsidRPr="004C7A78">
        <w:rPr>
          <w:rFonts w:ascii="Akkurat" w:hAnsi="Akkurat"/>
          <w:b/>
          <w:bCs/>
        </w:rPr>
        <w:t>ontents:</w:t>
      </w:r>
    </w:p>
    <w:p w14:paraId="296F2917" w14:textId="77777777" w:rsidR="007F3B56" w:rsidRPr="004C7A78" w:rsidRDefault="007F3B56" w:rsidP="007F3B56">
      <w:pPr>
        <w:pStyle w:val="ListParagraph"/>
        <w:numPr>
          <w:ilvl w:val="0"/>
          <w:numId w:val="6"/>
        </w:numPr>
        <w:rPr>
          <w:rFonts w:ascii="Akkurat" w:hAnsi="Akkurat"/>
        </w:rPr>
      </w:pPr>
      <w:r w:rsidRPr="6D0A4A3C">
        <w:rPr>
          <w:rFonts w:ascii="Akkurat" w:hAnsi="Akkurat"/>
        </w:rPr>
        <w:t>About the Show</w:t>
      </w:r>
    </w:p>
    <w:p w14:paraId="28882E33" w14:textId="77777777" w:rsidR="007F3B56" w:rsidRPr="004C7A78" w:rsidRDefault="007F3B56" w:rsidP="007F3B56">
      <w:pPr>
        <w:pStyle w:val="ListParagraph"/>
        <w:numPr>
          <w:ilvl w:val="0"/>
          <w:numId w:val="6"/>
        </w:numPr>
        <w:rPr>
          <w:rFonts w:ascii="Akkurat" w:hAnsi="Akkurat"/>
        </w:rPr>
      </w:pPr>
      <w:r w:rsidRPr="6D0A4A3C">
        <w:rPr>
          <w:rFonts w:ascii="Akkurat" w:hAnsi="Akkurat"/>
        </w:rPr>
        <w:t>Running Time</w:t>
      </w:r>
    </w:p>
    <w:p w14:paraId="0B612203" w14:textId="77777777" w:rsidR="007F3B56" w:rsidRPr="004C7A78" w:rsidRDefault="007F3B56" w:rsidP="007F3B56">
      <w:pPr>
        <w:pStyle w:val="ListParagraph"/>
        <w:numPr>
          <w:ilvl w:val="0"/>
          <w:numId w:val="6"/>
        </w:numPr>
        <w:rPr>
          <w:rFonts w:ascii="Akkurat" w:hAnsi="Akkurat"/>
        </w:rPr>
      </w:pPr>
      <w:r w:rsidRPr="6D0A4A3C">
        <w:rPr>
          <w:rFonts w:ascii="Akkurat" w:hAnsi="Akkurat"/>
        </w:rPr>
        <w:t>Content Warnings</w:t>
      </w:r>
    </w:p>
    <w:p w14:paraId="28628B82" w14:textId="77777777" w:rsidR="007F3B56" w:rsidRPr="004C7A78" w:rsidRDefault="007F3B56" w:rsidP="007F3B56">
      <w:pPr>
        <w:pStyle w:val="ListParagraph"/>
        <w:numPr>
          <w:ilvl w:val="0"/>
          <w:numId w:val="6"/>
        </w:numPr>
        <w:rPr>
          <w:rFonts w:ascii="Akkurat" w:hAnsi="Akkurat"/>
        </w:rPr>
      </w:pPr>
      <w:r w:rsidRPr="6D0A4A3C">
        <w:rPr>
          <w:rFonts w:ascii="Akkurat" w:hAnsi="Akkurat"/>
        </w:rPr>
        <w:t>Allergens</w:t>
      </w:r>
    </w:p>
    <w:p w14:paraId="678EB977" w14:textId="77777777" w:rsidR="007F3B56" w:rsidRPr="004C7A78" w:rsidRDefault="007F3B56" w:rsidP="007F3B56">
      <w:pPr>
        <w:pStyle w:val="ListParagraph"/>
        <w:numPr>
          <w:ilvl w:val="0"/>
          <w:numId w:val="6"/>
        </w:numPr>
        <w:rPr>
          <w:rFonts w:ascii="Akkurat" w:hAnsi="Akkurat"/>
        </w:rPr>
      </w:pPr>
      <w:r w:rsidRPr="6D0A4A3C">
        <w:rPr>
          <w:rFonts w:ascii="Akkurat" w:hAnsi="Akkurat"/>
        </w:rPr>
        <w:t>Lighting and Sound</w:t>
      </w:r>
    </w:p>
    <w:p w14:paraId="696DEFC2" w14:textId="77777777" w:rsidR="007F3B56" w:rsidRPr="004C7A78" w:rsidRDefault="007F3B56" w:rsidP="007F3B56">
      <w:pPr>
        <w:pStyle w:val="ListParagraph"/>
        <w:numPr>
          <w:ilvl w:val="0"/>
          <w:numId w:val="6"/>
        </w:numPr>
        <w:rPr>
          <w:rFonts w:ascii="Akkurat" w:hAnsi="Akkurat"/>
        </w:rPr>
      </w:pPr>
      <w:r w:rsidRPr="6D0A4A3C">
        <w:rPr>
          <w:rFonts w:ascii="Akkurat" w:hAnsi="Akkurat"/>
        </w:rPr>
        <w:t>The Space</w:t>
      </w:r>
    </w:p>
    <w:p w14:paraId="3993C409" w14:textId="77777777" w:rsidR="007F3B56" w:rsidRPr="004C7A78" w:rsidRDefault="007F3B56" w:rsidP="007F3B56">
      <w:pPr>
        <w:pStyle w:val="ListParagraph"/>
        <w:numPr>
          <w:ilvl w:val="0"/>
          <w:numId w:val="6"/>
        </w:numPr>
        <w:rPr>
          <w:rFonts w:ascii="Akkurat" w:hAnsi="Akkurat"/>
        </w:rPr>
      </w:pPr>
      <w:r w:rsidRPr="6D0A4A3C">
        <w:rPr>
          <w:rFonts w:ascii="Akkurat" w:hAnsi="Akkurat"/>
        </w:rPr>
        <w:t>Seating</w:t>
      </w:r>
    </w:p>
    <w:p w14:paraId="74D46FF2" w14:textId="77777777" w:rsidR="007F3B56" w:rsidRDefault="007F3B56" w:rsidP="007F3B56">
      <w:pPr>
        <w:pStyle w:val="ListParagraph"/>
        <w:numPr>
          <w:ilvl w:val="0"/>
          <w:numId w:val="6"/>
        </w:numPr>
        <w:rPr>
          <w:rFonts w:ascii="Akkurat" w:hAnsi="Akkurat"/>
        </w:rPr>
      </w:pPr>
      <w:r w:rsidRPr="6D0A4A3C">
        <w:rPr>
          <w:rFonts w:ascii="Akkurat" w:hAnsi="Akkurat"/>
        </w:rPr>
        <w:t>Amenities</w:t>
      </w:r>
    </w:p>
    <w:p w14:paraId="14D79F96" w14:textId="77777777" w:rsidR="007F3B56" w:rsidRPr="004C7A78" w:rsidRDefault="007F3B56" w:rsidP="007F3B56">
      <w:pPr>
        <w:pStyle w:val="ListParagraph"/>
        <w:numPr>
          <w:ilvl w:val="0"/>
          <w:numId w:val="6"/>
        </w:numPr>
        <w:spacing w:before="93"/>
        <w:rPr>
          <w:rFonts w:ascii="Akkurat" w:hAnsi="Akkurat"/>
        </w:rPr>
      </w:pPr>
      <w:r w:rsidRPr="6D0A4A3C">
        <w:rPr>
          <w:rFonts w:ascii="Akkurat" w:hAnsi="Akkurat"/>
        </w:rPr>
        <w:t>Content Advisory Specification</w:t>
      </w:r>
    </w:p>
    <w:p w14:paraId="2F11FCF5" w14:textId="77777777" w:rsidR="007F3B56" w:rsidRPr="004C7A78" w:rsidRDefault="007F3B56" w:rsidP="007F3B56">
      <w:pPr>
        <w:spacing w:before="93" w:line="276" w:lineRule="auto"/>
        <w:jc w:val="center"/>
        <w:rPr>
          <w:rFonts w:ascii="Akkurat" w:hAnsi="Akkurat"/>
          <w:b/>
          <w:bCs/>
        </w:rPr>
      </w:pPr>
    </w:p>
    <w:p w14:paraId="60221712" w14:textId="77777777" w:rsidR="007F3B56" w:rsidRPr="004C7A78" w:rsidRDefault="007F3B56" w:rsidP="007F3B56">
      <w:pPr>
        <w:spacing w:before="93" w:line="276" w:lineRule="auto"/>
        <w:jc w:val="center"/>
        <w:rPr>
          <w:rFonts w:ascii="Akkurat" w:hAnsi="Akkurat"/>
          <w:b/>
          <w:bCs/>
        </w:rPr>
        <w:sectPr w:rsidR="007F3B56" w:rsidRPr="004C7A78" w:rsidSect="00525824">
          <w:headerReference w:type="default" r:id="rId8"/>
          <w:type w:val="continuous"/>
          <w:pgSz w:w="12240" w:h="15840"/>
          <w:pgMar w:top="1820" w:right="1300" w:bottom="1805" w:left="1320" w:header="720" w:footer="720" w:gutter="0"/>
          <w:cols w:space="720"/>
          <w:titlePg/>
          <w:docGrid w:linePitch="299"/>
        </w:sectPr>
      </w:pPr>
      <w:r w:rsidRPr="706460D4">
        <w:rPr>
          <w:rFonts w:ascii="Akkurat" w:hAnsi="Akkurat"/>
          <w:b/>
          <w:bCs/>
          <w:spacing w:val="-2"/>
        </w:rPr>
        <w:t>Last updated: 08</w:t>
      </w:r>
      <w:r w:rsidRPr="706460D4">
        <w:rPr>
          <w:rFonts w:ascii="Akkurat" w:hAnsi="Akkurat"/>
          <w:b/>
          <w:bCs/>
        </w:rPr>
        <w:t>.02.</w:t>
      </w:r>
      <w:r w:rsidRPr="706460D4">
        <w:rPr>
          <w:rFonts w:ascii="Akkurat" w:hAnsi="Akkurat"/>
          <w:b/>
          <w:bCs/>
          <w:spacing w:val="-5"/>
        </w:rPr>
        <w:t>23</w:t>
      </w:r>
    </w:p>
    <w:p w14:paraId="16DC061A" w14:textId="77777777" w:rsidR="007F3B56" w:rsidRPr="004C7A78" w:rsidRDefault="007F3B56" w:rsidP="007F3B56">
      <w:pPr>
        <w:pStyle w:val="Heading1"/>
        <w:ind w:left="0"/>
        <w:jc w:val="center"/>
        <w:rPr>
          <w:rFonts w:ascii="Monofonto" w:hAnsi="Monofonto"/>
          <w:b w:val="0"/>
          <w:bCs w:val="0"/>
          <w:sz w:val="56"/>
          <w:szCs w:val="56"/>
        </w:rPr>
      </w:pPr>
      <w:r w:rsidRPr="706460D4">
        <w:rPr>
          <w:rFonts w:ascii="Monofonto" w:hAnsi="Monofonto"/>
          <w:b w:val="0"/>
          <w:bCs w:val="0"/>
          <w:sz w:val="56"/>
          <w:szCs w:val="56"/>
        </w:rPr>
        <w:lastRenderedPageBreak/>
        <w:t xml:space="preserve">THE LEWIS TRILOGY </w:t>
      </w:r>
    </w:p>
    <w:p w14:paraId="11E2D0E4" w14:textId="77777777" w:rsidR="007F3B56" w:rsidRPr="001D0BB8" w:rsidRDefault="007F3B56" w:rsidP="007F3B56">
      <w:pPr>
        <w:spacing w:before="55"/>
        <w:ind w:left="1219" w:right="1245"/>
        <w:jc w:val="center"/>
        <w:rPr>
          <w:rFonts w:ascii="Akkurat" w:hAnsi="Akkurat"/>
          <w:sz w:val="28"/>
          <w:szCs w:val="28"/>
        </w:rPr>
      </w:pPr>
      <w:r w:rsidRPr="001D0BB8">
        <w:rPr>
          <w:rFonts w:ascii="Akkurat" w:hAnsi="Akkurat"/>
          <w:sz w:val="28"/>
          <w:szCs w:val="28"/>
        </w:rPr>
        <w:t>By</w:t>
      </w:r>
      <w:r w:rsidRPr="001D0BB8">
        <w:rPr>
          <w:rFonts w:ascii="Akkurat" w:hAnsi="Akkurat"/>
          <w:spacing w:val="-5"/>
          <w:sz w:val="28"/>
          <w:szCs w:val="28"/>
        </w:rPr>
        <w:t xml:space="preserve"> Louis Nowra</w:t>
      </w:r>
    </w:p>
    <w:p w14:paraId="45746C35" w14:textId="77777777" w:rsidR="007F3B56" w:rsidRPr="001D0BB8" w:rsidRDefault="007F3B56" w:rsidP="007F3B56">
      <w:pPr>
        <w:pStyle w:val="BodyText"/>
        <w:spacing w:before="5"/>
        <w:rPr>
          <w:rFonts w:ascii="Akkurat" w:hAnsi="Akkurat"/>
        </w:rPr>
      </w:pPr>
    </w:p>
    <w:p w14:paraId="1E67FBA2" w14:textId="77777777" w:rsidR="007F3B56" w:rsidRPr="001D0BB8" w:rsidRDefault="007F3B56" w:rsidP="007F3B56">
      <w:pPr>
        <w:pStyle w:val="Heading2"/>
        <w:rPr>
          <w:rFonts w:ascii="Akkurat" w:hAnsi="Akkurat"/>
          <w:b/>
          <w:bCs/>
          <w:u w:val="single"/>
        </w:rPr>
      </w:pPr>
      <w:r w:rsidRPr="001D0BB8">
        <w:rPr>
          <w:rFonts w:ascii="Akkurat" w:hAnsi="Akkurat"/>
          <w:b/>
          <w:bCs/>
          <w:u w:val="single"/>
        </w:rPr>
        <w:t xml:space="preserve">About the </w:t>
      </w:r>
      <w:r w:rsidRPr="001D0BB8">
        <w:rPr>
          <w:rFonts w:ascii="Akkurat" w:hAnsi="Akkurat"/>
          <w:b/>
          <w:bCs/>
          <w:spacing w:val="-4"/>
          <w:u w:val="single"/>
        </w:rPr>
        <w:t>Show</w:t>
      </w:r>
    </w:p>
    <w:p w14:paraId="162D292E" w14:textId="77777777" w:rsidR="007F3B56" w:rsidRPr="001D0BB8" w:rsidRDefault="007F3B56" w:rsidP="007F3B56">
      <w:pPr>
        <w:pStyle w:val="BodyText"/>
        <w:spacing w:before="42"/>
        <w:rPr>
          <w:rFonts w:ascii="Akkurat" w:hAnsi="Akkurat"/>
        </w:rPr>
      </w:pPr>
      <w:r w:rsidRPr="001D0BB8">
        <w:rPr>
          <w:rFonts w:ascii="Akkurat" w:hAnsi="Akkurat"/>
          <w:i/>
          <w:iCs/>
        </w:rPr>
        <w:t xml:space="preserve">The Lewis Trilogy </w:t>
      </w:r>
      <w:r w:rsidRPr="001D0BB8">
        <w:rPr>
          <w:rFonts w:ascii="Akkurat" w:hAnsi="Akkurat"/>
        </w:rPr>
        <w:t>is</w:t>
      </w:r>
      <w:r w:rsidRPr="001D0BB8">
        <w:rPr>
          <w:rFonts w:ascii="Akkurat" w:hAnsi="Akkurat"/>
          <w:spacing w:val="-1"/>
        </w:rPr>
        <w:t xml:space="preserve"> </w:t>
      </w:r>
      <w:r w:rsidRPr="001D0BB8">
        <w:rPr>
          <w:rFonts w:ascii="Akkurat" w:hAnsi="Akkurat"/>
        </w:rPr>
        <w:t>an</w:t>
      </w:r>
      <w:r w:rsidRPr="001D0BB8">
        <w:rPr>
          <w:rFonts w:ascii="Akkurat" w:hAnsi="Akkurat"/>
          <w:spacing w:val="-1"/>
        </w:rPr>
        <w:t xml:space="preserve"> </w:t>
      </w:r>
      <w:r w:rsidRPr="001D0BB8">
        <w:rPr>
          <w:rFonts w:ascii="Akkurat" w:hAnsi="Akkurat"/>
        </w:rPr>
        <w:t>(8) eight person show</w:t>
      </w:r>
      <w:r w:rsidRPr="001D0BB8">
        <w:rPr>
          <w:rFonts w:ascii="Akkurat" w:hAnsi="Akkurat"/>
          <w:spacing w:val="-1"/>
        </w:rPr>
        <w:t xml:space="preserve"> </w:t>
      </w:r>
      <w:r w:rsidRPr="001D0BB8">
        <w:rPr>
          <w:rFonts w:ascii="Akkurat" w:hAnsi="Akkurat"/>
        </w:rPr>
        <w:t>which takes</w:t>
      </w:r>
      <w:r w:rsidRPr="001D0BB8">
        <w:rPr>
          <w:rFonts w:ascii="Akkurat" w:hAnsi="Akkurat"/>
          <w:spacing w:val="-1"/>
        </w:rPr>
        <w:t xml:space="preserve"> </w:t>
      </w:r>
      <w:r w:rsidRPr="001D0BB8">
        <w:rPr>
          <w:rFonts w:ascii="Akkurat" w:hAnsi="Akkurat"/>
        </w:rPr>
        <w:t>place on</w:t>
      </w:r>
      <w:r w:rsidRPr="001D0BB8">
        <w:rPr>
          <w:rFonts w:ascii="Akkurat" w:hAnsi="Akkurat"/>
          <w:spacing w:val="-1"/>
        </w:rPr>
        <w:t xml:space="preserve"> </w:t>
      </w:r>
      <w:r w:rsidRPr="001D0BB8">
        <w:rPr>
          <w:rFonts w:ascii="Akkurat" w:hAnsi="Akkurat"/>
        </w:rPr>
        <w:t>stage with</w:t>
      </w:r>
      <w:r w:rsidRPr="001D0BB8">
        <w:rPr>
          <w:rFonts w:ascii="Akkurat" w:hAnsi="Akkurat"/>
          <w:spacing w:val="-1"/>
        </w:rPr>
        <w:t xml:space="preserve"> </w:t>
      </w:r>
      <w:r w:rsidRPr="001D0BB8">
        <w:rPr>
          <w:rFonts w:ascii="Akkurat" w:hAnsi="Akkurat"/>
        </w:rPr>
        <w:t xml:space="preserve">close raised </w:t>
      </w:r>
      <w:r w:rsidRPr="001D0BB8">
        <w:rPr>
          <w:rFonts w:ascii="Akkurat" w:hAnsi="Akkurat"/>
          <w:spacing w:val="-2"/>
        </w:rPr>
        <w:t>seating. It is shown in three parts, in the following order:</w:t>
      </w:r>
      <w:r w:rsidRPr="001D0BB8">
        <w:rPr>
          <w:rFonts w:ascii="Akkurat" w:hAnsi="Akkurat"/>
          <w:i/>
          <w:iCs/>
          <w:spacing w:val="-2"/>
        </w:rPr>
        <w:t xml:space="preserve"> Summer of the Aliens</w:t>
      </w:r>
      <w:r w:rsidRPr="001D0BB8">
        <w:rPr>
          <w:rFonts w:ascii="Akkurat" w:hAnsi="Akkurat"/>
          <w:spacing w:val="-2"/>
        </w:rPr>
        <w:t xml:space="preserve">, </w:t>
      </w:r>
      <w:r w:rsidRPr="001D0BB8">
        <w:rPr>
          <w:rFonts w:ascii="Akkurat" w:hAnsi="Akkurat"/>
          <w:i/>
          <w:iCs/>
          <w:spacing w:val="-2"/>
        </w:rPr>
        <w:t>Così</w:t>
      </w:r>
      <w:r w:rsidRPr="001D0BB8">
        <w:rPr>
          <w:rFonts w:ascii="Akkurat" w:hAnsi="Akkurat"/>
          <w:spacing w:val="-2"/>
        </w:rPr>
        <w:t xml:space="preserve">, </w:t>
      </w:r>
      <w:r w:rsidRPr="001D0BB8">
        <w:rPr>
          <w:rFonts w:ascii="Akkurat" w:hAnsi="Akkurat"/>
          <w:i/>
          <w:iCs/>
          <w:spacing w:val="-2"/>
        </w:rPr>
        <w:t>This Much is True</w:t>
      </w:r>
    </w:p>
    <w:p w14:paraId="5D918D72" w14:textId="77777777" w:rsidR="007F3B56" w:rsidRPr="001D0BB8" w:rsidRDefault="007F3B56" w:rsidP="007F3B56">
      <w:pPr>
        <w:pStyle w:val="BodyText"/>
        <w:spacing w:before="7"/>
        <w:rPr>
          <w:rFonts w:ascii="Akkurat" w:hAnsi="Akkurat"/>
        </w:rPr>
      </w:pPr>
    </w:p>
    <w:p w14:paraId="33EC300C" w14:textId="77777777" w:rsidR="007F3B56" w:rsidRPr="001D0BB8" w:rsidRDefault="007F3B56" w:rsidP="007F3B56">
      <w:pPr>
        <w:pStyle w:val="BodyText"/>
        <w:rPr>
          <w:rFonts w:ascii="Akkurat" w:hAnsi="Akkurat"/>
          <w:spacing w:val="57"/>
        </w:rPr>
      </w:pPr>
      <w:r w:rsidRPr="001D0BB8">
        <w:rPr>
          <w:rFonts w:ascii="Akkurat" w:hAnsi="Akkurat"/>
        </w:rPr>
        <w:t>Themes</w:t>
      </w:r>
      <w:r w:rsidRPr="001D0BB8">
        <w:rPr>
          <w:rFonts w:ascii="Akkurat" w:hAnsi="Akkurat"/>
          <w:spacing w:val="-3"/>
        </w:rPr>
        <w:t xml:space="preserve"> </w:t>
      </w:r>
      <w:r w:rsidRPr="001D0BB8">
        <w:rPr>
          <w:rFonts w:ascii="Akkurat" w:hAnsi="Akkurat"/>
        </w:rPr>
        <w:t>include</w:t>
      </w:r>
      <w:r w:rsidRPr="001D0BB8">
        <w:rPr>
          <w:rFonts w:ascii="Akkurat" w:hAnsi="Akkurat"/>
          <w:spacing w:val="-1"/>
        </w:rPr>
        <w:t>:</w:t>
      </w:r>
      <w:r w:rsidRPr="001D0BB8">
        <w:rPr>
          <w:rFonts w:ascii="Akkurat" w:hAnsi="Akkurat"/>
          <w:spacing w:val="57"/>
        </w:rPr>
        <w:t xml:space="preserve"> </w:t>
      </w:r>
    </w:p>
    <w:p w14:paraId="06FC09D7" w14:textId="77777777" w:rsidR="007F3B56" w:rsidRPr="001D0BB8" w:rsidRDefault="007F3B56" w:rsidP="007F3B56">
      <w:pPr>
        <w:pStyle w:val="BodyText"/>
        <w:rPr>
          <w:rFonts w:ascii="Akkurat" w:hAnsi="Akkurat"/>
          <w:b/>
          <w:bCs/>
          <w:i/>
          <w:iCs/>
        </w:rPr>
      </w:pPr>
      <w:r w:rsidRPr="001D0BB8">
        <w:rPr>
          <w:rFonts w:ascii="Akkurat" w:hAnsi="Akkurat"/>
          <w:b/>
          <w:bCs/>
          <w:i/>
          <w:iCs/>
        </w:rPr>
        <w:t>Summer of The Aliens</w:t>
      </w:r>
    </w:p>
    <w:p w14:paraId="0E12298B" w14:textId="77777777" w:rsidR="007F3B56" w:rsidRPr="001D0BB8" w:rsidRDefault="007F3B56" w:rsidP="007F3B56">
      <w:pPr>
        <w:pStyle w:val="BodyText"/>
        <w:spacing w:before="7"/>
        <w:rPr>
          <w:rStyle w:val="ui-provider"/>
          <w:rFonts w:ascii="Akkurat" w:hAnsi="Akkurat"/>
        </w:rPr>
      </w:pPr>
      <w:r w:rsidRPr="001D0BB8">
        <w:rPr>
          <w:rStyle w:val="ui-provider"/>
          <w:rFonts w:ascii="Akkurat" w:hAnsi="Akkurat"/>
        </w:rPr>
        <w:t xml:space="preserve">Child sexual abuse and family violence, sexual and physical violence, racism, suicide. </w:t>
      </w:r>
    </w:p>
    <w:p w14:paraId="69D061F5" w14:textId="77777777" w:rsidR="007F3B56" w:rsidRPr="001D0BB8" w:rsidRDefault="007F3B56" w:rsidP="007F3B56">
      <w:pPr>
        <w:pStyle w:val="BodyText"/>
        <w:rPr>
          <w:rFonts w:ascii="Akkurat" w:hAnsi="Akkurat"/>
          <w:spacing w:val="57"/>
        </w:rPr>
      </w:pPr>
    </w:p>
    <w:p w14:paraId="7A4AD123" w14:textId="77777777" w:rsidR="007F3B56" w:rsidRPr="001D0BB8" w:rsidRDefault="007F3B56" w:rsidP="007F3B56">
      <w:pPr>
        <w:pStyle w:val="BodyText"/>
        <w:rPr>
          <w:rFonts w:ascii="Akkurat" w:hAnsi="Akkurat"/>
          <w:b/>
          <w:bCs/>
          <w:i/>
          <w:iCs/>
        </w:rPr>
      </w:pPr>
      <w:r w:rsidRPr="001D0BB8">
        <w:rPr>
          <w:rFonts w:ascii="Akkurat" w:hAnsi="Akkurat"/>
          <w:b/>
          <w:bCs/>
          <w:i/>
          <w:iCs/>
        </w:rPr>
        <w:t>Così</w:t>
      </w:r>
    </w:p>
    <w:p w14:paraId="23462374" w14:textId="77777777" w:rsidR="007F3B56" w:rsidRPr="001D0BB8" w:rsidRDefault="007F3B56" w:rsidP="007F3B56">
      <w:pPr>
        <w:pStyle w:val="BodyText"/>
        <w:spacing w:before="7"/>
        <w:rPr>
          <w:rStyle w:val="ui-provider"/>
          <w:rFonts w:ascii="Akkurat" w:hAnsi="Akkurat"/>
        </w:rPr>
      </w:pPr>
      <w:r w:rsidRPr="001D0BB8">
        <w:rPr>
          <w:rStyle w:val="ui-provider"/>
          <w:rFonts w:ascii="Akkurat" w:hAnsi="Akkurat"/>
        </w:rPr>
        <w:t xml:space="preserve">Ableism and medical trauma, racism, physical violence, self-harm and suicide and weapons and warfare. </w:t>
      </w:r>
    </w:p>
    <w:p w14:paraId="54CAD6A8" w14:textId="77777777" w:rsidR="007F3B56" w:rsidRPr="001D0BB8" w:rsidRDefault="007F3B56" w:rsidP="007F3B56">
      <w:pPr>
        <w:pStyle w:val="BodyText"/>
        <w:rPr>
          <w:rFonts w:ascii="Akkurat" w:hAnsi="Akkurat"/>
          <w:spacing w:val="57"/>
        </w:rPr>
      </w:pPr>
    </w:p>
    <w:p w14:paraId="0499C9BF" w14:textId="77777777" w:rsidR="007F3B56" w:rsidRPr="001D0BB8" w:rsidRDefault="007F3B56" w:rsidP="007F3B56">
      <w:pPr>
        <w:pStyle w:val="BodyText"/>
        <w:rPr>
          <w:rFonts w:ascii="Akkurat" w:hAnsi="Akkurat"/>
          <w:b/>
          <w:bCs/>
          <w:i/>
          <w:iCs/>
        </w:rPr>
      </w:pPr>
      <w:r w:rsidRPr="001D0BB8">
        <w:rPr>
          <w:rFonts w:ascii="Akkurat" w:hAnsi="Akkurat"/>
          <w:b/>
          <w:bCs/>
          <w:i/>
          <w:iCs/>
        </w:rPr>
        <w:t>This Much Is True</w:t>
      </w:r>
    </w:p>
    <w:p w14:paraId="1ADD4848" w14:textId="77777777" w:rsidR="007F3B56" w:rsidRPr="001D0BB8" w:rsidRDefault="007F3B56" w:rsidP="007F3B56">
      <w:pPr>
        <w:pStyle w:val="BodyText"/>
        <w:spacing w:before="7"/>
        <w:rPr>
          <w:rStyle w:val="ui-provider"/>
          <w:rFonts w:ascii="Akkurat" w:hAnsi="Akkurat"/>
        </w:rPr>
      </w:pPr>
      <w:r w:rsidRPr="001D0BB8">
        <w:rPr>
          <w:rStyle w:val="ui-provider"/>
          <w:rFonts w:ascii="Akkurat" w:hAnsi="Akkurat"/>
        </w:rPr>
        <w:t>Drug use and alcoholism, physical violence, self-harm and suicide, and transphobia.</w:t>
      </w:r>
    </w:p>
    <w:p w14:paraId="362AA5DC" w14:textId="77777777" w:rsidR="007F3B56" w:rsidRPr="001D0BB8" w:rsidRDefault="007F3B56" w:rsidP="007F3B56">
      <w:pPr>
        <w:pStyle w:val="BodyText"/>
        <w:spacing w:before="10"/>
        <w:rPr>
          <w:rFonts w:ascii="Akkurat" w:hAnsi="Akkurat"/>
        </w:rPr>
      </w:pPr>
    </w:p>
    <w:p w14:paraId="1D29A923" w14:textId="77777777" w:rsidR="007F3B56" w:rsidRPr="001D0BB8" w:rsidRDefault="007F3B56" w:rsidP="007F3B56">
      <w:pPr>
        <w:pStyle w:val="BodyText"/>
        <w:spacing w:before="10"/>
        <w:rPr>
          <w:rFonts w:ascii="Akkurat" w:hAnsi="Akkurat"/>
        </w:rPr>
      </w:pPr>
    </w:p>
    <w:p w14:paraId="624A70BD" w14:textId="77777777" w:rsidR="007F3B56" w:rsidRPr="001D0BB8" w:rsidRDefault="007F3B56" w:rsidP="007F3B56">
      <w:pPr>
        <w:pStyle w:val="Heading2"/>
        <w:rPr>
          <w:rFonts w:ascii="Akkurat" w:hAnsi="Akkurat"/>
          <w:b/>
          <w:bCs/>
          <w:u w:val="single"/>
        </w:rPr>
      </w:pPr>
      <w:r w:rsidRPr="001D0BB8">
        <w:rPr>
          <w:rFonts w:ascii="Akkurat" w:hAnsi="Akkurat"/>
          <w:b/>
          <w:bCs/>
          <w:u w:val="single"/>
        </w:rPr>
        <w:t xml:space="preserve">Running </w:t>
      </w:r>
      <w:r w:rsidRPr="001D0BB8">
        <w:rPr>
          <w:rFonts w:ascii="Akkurat" w:hAnsi="Akkurat"/>
          <w:b/>
          <w:bCs/>
          <w:spacing w:val="-4"/>
          <w:u w:val="single"/>
        </w:rPr>
        <w:t>Time</w:t>
      </w:r>
    </w:p>
    <w:p w14:paraId="5CD3F85F" w14:textId="77777777" w:rsidR="007F3B56" w:rsidRPr="001D0BB8" w:rsidRDefault="007F3B56" w:rsidP="007F3B56">
      <w:pPr>
        <w:pStyle w:val="BodyText"/>
        <w:spacing w:before="42"/>
        <w:rPr>
          <w:rFonts w:ascii="Akkurat" w:hAnsi="Akkurat"/>
        </w:rPr>
      </w:pPr>
      <w:r w:rsidRPr="001D0BB8">
        <w:rPr>
          <w:rFonts w:ascii="Akkurat" w:hAnsi="Akkurat"/>
        </w:rPr>
        <w:t xml:space="preserve">Each play in the </w:t>
      </w:r>
      <w:r w:rsidRPr="001D0BB8">
        <w:rPr>
          <w:rFonts w:ascii="Akkurat" w:hAnsi="Akkurat"/>
          <w:i/>
          <w:iCs/>
        </w:rPr>
        <w:t xml:space="preserve">Trilogy </w:t>
      </w:r>
      <w:r w:rsidRPr="001D0BB8">
        <w:rPr>
          <w:rFonts w:ascii="Akkurat" w:hAnsi="Akkurat"/>
        </w:rPr>
        <w:t>has a run time of 1.5 hours with no interval. The Run time is as follows if you:</w:t>
      </w:r>
    </w:p>
    <w:p w14:paraId="4AEC3C10" w14:textId="77777777" w:rsidR="007F3B56" w:rsidRPr="001D0BB8" w:rsidRDefault="007F3B56" w:rsidP="007F3B56">
      <w:pPr>
        <w:pStyle w:val="BodyText"/>
        <w:spacing w:before="42"/>
        <w:rPr>
          <w:rFonts w:ascii="Akkurat" w:hAnsi="Akkurat"/>
        </w:rPr>
      </w:pPr>
    </w:p>
    <w:p w14:paraId="63C90CB3" w14:textId="77777777" w:rsidR="007F3B56" w:rsidRPr="001D0BB8" w:rsidRDefault="007F3B56" w:rsidP="007F3B56">
      <w:pPr>
        <w:pStyle w:val="BodyText"/>
        <w:spacing w:before="42"/>
        <w:rPr>
          <w:rFonts w:ascii="Akkurat" w:hAnsi="Akkurat"/>
          <w:b/>
          <w:bCs/>
        </w:rPr>
      </w:pPr>
      <w:r w:rsidRPr="001D0BB8">
        <w:rPr>
          <w:rFonts w:ascii="Akkurat" w:hAnsi="Akkurat"/>
          <w:b/>
          <w:bCs/>
        </w:rPr>
        <w:t>View on the same day:</w:t>
      </w:r>
    </w:p>
    <w:p w14:paraId="32F91588" w14:textId="77777777" w:rsidR="007F3B56" w:rsidRPr="001D0BB8" w:rsidRDefault="007F3B56" w:rsidP="007F3B56">
      <w:pPr>
        <w:pStyle w:val="BodyText"/>
        <w:spacing w:before="42"/>
        <w:rPr>
          <w:rFonts w:ascii="Akkurat" w:hAnsi="Akkurat"/>
        </w:rPr>
      </w:pPr>
      <w:r w:rsidRPr="001D0BB8">
        <w:rPr>
          <w:rFonts w:ascii="Akkurat" w:hAnsi="Akkurat"/>
        </w:rPr>
        <w:t>Approximately 4.5 hours minutes – two intervals (first interval 45 mins, second interval 2 hours)</w:t>
      </w:r>
    </w:p>
    <w:p w14:paraId="18BBC878" w14:textId="77777777" w:rsidR="007F3B56" w:rsidRPr="001D0BB8" w:rsidRDefault="007F3B56" w:rsidP="007F3B56">
      <w:pPr>
        <w:pStyle w:val="BodyText"/>
        <w:spacing w:before="42"/>
        <w:rPr>
          <w:rFonts w:ascii="Akkurat" w:hAnsi="Akkurat"/>
        </w:rPr>
      </w:pPr>
    </w:p>
    <w:p w14:paraId="770650B3" w14:textId="77777777" w:rsidR="007F3B56" w:rsidRPr="001D0BB8" w:rsidRDefault="007F3B56" w:rsidP="007F3B56">
      <w:pPr>
        <w:pStyle w:val="BodyText"/>
        <w:spacing w:before="42"/>
        <w:rPr>
          <w:rFonts w:ascii="Akkurat" w:hAnsi="Akkurat"/>
          <w:b/>
          <w:bCs/>
        </w:rPr>
      </w:pPr>
      <w:r w:rsidRPr="001D0BB8">
        <w:rPr>
          <w:rFonts w:ascii="Akkurat" w:hAnsi="Akkurat"/>
          <w:b/>
          <w:bCs/>
        </w:rPr>
        <w:t>Viewing parts on separate days:</w:t>
      </w:r>
    </w:p>
    <w:p w14:paraId="4852CA34" w14:textId="77777777" w:rsidR="007F3B56" w:rsidRPr="001D0BB8" w:rsidRDefault="007F3B56" w:rsidP="007F3B56">
      <w:pPr>
        <w:pStyle w:val="BodyText"/>
        <w:spacing w:before="42"/>
        <w:rPr>
          <w:rFonts w:ascii="Akkurat" w:hAnsi="Akkurat"/>
        </w:rPr>
      </w:pPr>
      <w:r w:rsidRPr="001D0BB8">
        <w:rPr>
          <w:rFonts w:ascii="Akkurat" w:hAnsi="Akkurat"/>
        </w:rPr>
        <w:t>1.5 hours – no interval</w:t>
      </w:r>
    </w:p>
    <w:p w14:paraId="2B240B60" w14:textId="77777777" w:rsidR="007F3B56" w:rsidRPr="001D0BB8" w:rsidRDefault="007F3B56" w:rsidP="007F3B56">
      <w:pPr>
        <w:pStyle w:val="BodyText"/>
        <w:spacing w:before="6"/>
        <w:rPr>
          <w:rFonts w:ascii="Akkurat" w:hAnsi="Akkurat"/>
        </w:rPr>
      </w:pPr>
    </w:p>
    <w:p w14:paraId="20D53D97" w14:textId="77777777" w:rsidR="007F3B56" w:rsidRPr="001D0BB8" w:rsidRDefault="007F3B56" w:rsidP="007F3B56">
      <w:pPr>
        <w:pStyle w:val="BodyText"/>
        <w:spacing w:before="6"/>
        <w:rPr>
          <w:rFonts w:ascii="Akkurat" w:hAnsi="Akkurat"/>
        </w:rPr>
      </w:pPr>
    </w:p>
    <w:p w14:paraId="2FA889EC" w14:textId="77777777" w:rsidR="007F3B56" w:rsidRPr="001D0BB8" w:rsidRDefault="007F3B56" w:rsidP="007F3B56">
      <w:pPr>
        <w:pStyle w:val="Heading2"/>
        <w:rPr>
          <w:rStyle w:val="ui-provider"/>
          <w:rFonts w:ascii="Akkurat" w:hAnsi="Akkurat"/>
          <w:b/>
          <w:bCs/>
          <w:u w:val="single"/>
        </w:rPr>
      </w:pPr>
      <w:r w:rsidRPr="001D0BB8">
        <w:rPr>
          <w:rFonts w:ascii="Akkurat" w:hAnsi="Akkurat"/>
          <w:b/>
          <w:bCs/>
          <w:u w:val="single"/>
        </w:rPr>
        <w:t xml:space="preserve">Content </w:t>
      </w:r>
      <w:r w:rsidRPr="001D0BB8">
        <w:rPr>
          <w:rFonts w:ascii="Akkurat" w:hAnsi="Akkurat"/>
          <w:b/>
          <w:bCs/>
          <w:spacing w:val="-2"/>
          <w:u w:val="single"/>
        </w:rPr>
        <w:t>Warnings</w:t>
      </w:r>
    </w:p>
    <w:p w14:paraId="6FBFE1D2" w14:textId="77777777" w:rsidR="007F3B56" w:rsidRPr="001D0BB8" w:rsidRDefault="007F3B56" w:rsidP="007F3B56">
      <w:pPr>
        <w:rPr>
          <w:rFonts w:ascii="Akkurat" w:hAnsi="Akkurat"/>
        </w:rPr>
      </w:pPr>
      <w:r w:rsidRPr="001D0BB8">
        <w:rPr>
          <w:rFonts w:ascii="Akkurat" w:hAnsi="Akkurat"/>
          <w:b/>
          <w:bCs/>
          <w:color w:val="333333"/>
        </w:rPr>
        <w:t>Summer of the Aliens</w:t>
      </w:r>
      <w:r w:rsidRPr="001D0BB8">
        <w:rPr>
          <w:rFonts w:ascii="Akkurat" w:hAnsi="Akkurat"/>
          <w:i/>
          <w:iCs/>
          <w:color w:val="333333"/>
        </w:rPr>
        <w:t xml:space="preserve"> features production elements that pose risk to people with disabilities including strobe lighting, smoke/haze/fog, herbal cigarettes, loud sounds (thunder), open flames, prop gun and gunshot sound effects.</w:t>
      </w:r>
    </w:p>
    <w:p w14:paraId="2F47333F" w14:textId="77777777" w:rsidR="007F3B56" w:rsidRPr="001D0BB8" w:rsidRDefault="007F3B56" w:rsidP="007F3B56">
      <w:pPr>
        <w:rPr>
          <w:rFonts w:ascii="Akkurat" w:hAnsi="Akkurat"/>
          <w:b/>
          <w:i/>
          <w:color w:val="333333"/>
          <w:highlight w:val="white"/>
        </w:rPr>
      </w:pPr>
    </w:p>
    <w:p w14:paraId="5985B866" w14:textId="77777777" w:rsidR="007F3B56" w:rsidRPr="001D0BB8" w:rsidRDefault="007F3B56" w:rsidP="007F3B56">
      <w:pPr>
        <w:rPr>
          <w:rFonts w:ascii="Akkurat" w:hAnsi="Akkurat"/>
        </w:rPr>
      </w:pPr>
      <w:r w:rsidRPr="001D0BB8">
        <w:rPr>
          <w:rFonts w:ascii="Akkurat" w:hAnsi="Akkurat"/>
          <w:i/>
          <w:iCs/>
          <w:color w:val="333333"/>
        </w:rPr>
        <w:t>Audiences are advised of content that may be distressing, particularly descriptions and/or depictions of child sexual abuse and family violence, racism, suicide and use of prop guns including gunshot sound effects.</w:t>
      </w:r>
    </w:p>
    <w:p w14:paraId="7A0009F3" w14:textId="77777777" w:rsidR="007F3B56" w:rsidRPr="001D0BB8" w:rsidRDefault="007F3B56" w:rsidP="007F3B56">
      <w:pPr>
        <w:rPr>
          <w:rFonts w:ascii="Akkurat" w:hAnsi="Akkurat"/>
          <w:i/>
          <w:color w:val="333333"/>
          <w:highlight w:val="white"/>
        </w:rPr>
      </w:pPr>
    </w:p>
    <w:p w14:paraId="6E8ABADE" w14:textId="77777777" w:rsidR="007F3B56" w:rsidRPr="001D0BB8" w:rsidRDefault="007F3B56" w:rsidP="007F3B56">
      <w:pPr>
        <w:rPr>
          <w:rFonts w:ascii="Akkurat" w:hAnsi="Akkurat"/>
          <w:i/>
          <w:color w:val="333333"/>
          <w:highlight w:val="white"/>
        </w:rPr>
      </w:pPr>
      <w:r w:rsidRPr="001D0BB8">
        <w:rPr>
          <w:rFonts w:ascii="Akkurat" w:hAnsi="Akkurat"/>
          <w:i/>
          <w:color w:val="333333"/>
          <w:highlight w:val="white"/>
        </w:rPr>
        <w:t>-</w:t>
      </w:r>
    </w:p>
    <w:p w14:paraId="5B2FBFC6" w14:textId="77777777" w:rsidR="007F3B56" w:rsidRPr="001D0BB8" w:rsidRDefault="007F3B56" w:rsidP="007F3B56">
      <w:pPr>
        <w:rPr>
          <w:rFonts w:ascii="Akkurat" w:hAnsi="Akkurat"/>
          <w:i/>
          <w:color w:val="333333"/>
          <w:highlight w:val="white"/>
        </w:rPr>
      </w:pPr>
    </w:p>
    <w:p w14:paraId="51DCE2C6" w14:textId="77777777" w:rsidR="007F3B56" w:rsidRPr="001D0BB8" w:rsidRDefault="007F3B56" w:rsidP="007F3B56">
      <w:pPr>
        <w:rPr>
          <w:rFonts w:ascii="Akkurat" w:hAnsi="Akkurat"/>
        </w:rPr>
      </w:pPr>
      <w:r w:rsidRPr="001D0BB8">
        <w:rPr>
          <w:rFonts w:ascii="Akkurat" w:hAnsi="Akkurat"/>
          <w:b/>
          <w:bCs/>
          <w:i/>
          <w:iCs/>
          <w:color w:val="333333"/>
        </w:rPr>
        <w:lastRenderedPageBreak/>
        <w:t>Così</w:t>
      </w:r>
      <w:r w:rsidRPr="001D0BB8">
        <w:rPr>
          <w:rFonts w:ascii="Akkurat" w:hAnsi="Akkurat"/>
          <w:i/>
          <w:iCs/>
          <w:color w:val="333333"/>
        </w:rPr>
        <w:t xml:space="preserve"> features production elements that pose risk to people with disabilities including flashing lights, smoke/haze, herbal cigarettes and loud sounds.</w:t>
      </w:r>
    </w:p>
    <w:p w14:paraId="21F4A996" w14:textId="77777777" w:rsidR="007F3B56" w:rsidRPr="001D0BB8" w:rsidRDefault="007F3B56" w:rsidP="007F3B56">
      <w:pPr>
        <w:rPr>
          <w:rFonts w:ascii="Akkurat" w:hAnsi="Akkurat"/>
          <w:b/>
          <w:i/>
          <w:color w:val="333333"/>
          <w:highlight w:val="white"/>
        </w:rPr>
      </w:pPr>
    </w:p>
    <w:p w14:paraId="421AA94C" w14:textId="77777777" w:rsidR="007F3B56" w:rsidRPr="001D0BB8" w:rsidRDefault="007F3B56" w:rsidP="007F3B56">
      <w:pPr>
        <w:rPr>
          <w:rFonts w:ascii="Akkurat" w:hAnsi="Akkurat"/>
        </w:rPr>
      </w:pPr>
      <w:r w:rsidRPr="001D0BB8">
        <w:rPr>
          <w:rFonts w:ascii="Akkurat" w:hAnsi="Akkurat"/>
          <w:i/>
          <w:iCs/>
          <w:color w:val="333333"/>
        </w:rPr>
        <w:t>Audiences are advised of content that may be distressing, particularly descriptions and/or depictions of ableism and medical trauma, racism, physical violence, self-harm and suicide and weapons and warfare.</w:t>
      </w:r>
    </w:p>
    <w:p w14:paraId="13DD9F3B" w14:textId="77777777" w:rsidR="007F3B56" w:rsidRPr="001D0BB8" w:rsidRDefault="007F3B56" w:rsidP="007F3B56">
      <w:pPr>
        <w:rPr>
          <w:rFonts w:ascii="Akkurat" w:hAnsi="Akkurat"/>
          <w:i/>
          <w:color w:val="333333"/>
          <w:highlight w:val="white"/>
        </w:rPr>
      </w:pPr>
    </w:p>
    <w:p w14:paraId="38324D03" w14:textId="77777777" w:rsidR="007F3B56" w:rsidRPr="001D0BB8" w:rsidRDefault="007F3B56" w:rsidP="007F3B56">
      <w:pPr>
        <w:rPr>
          <w:rFonts w:ascii="Akkurat" w:hAnsi="Akkurat"/>
          <w:i/>
          <w:color w:val="333333"/>
          <w:highlight w:val="white"/>
        </w:rPr>
      </w:pPr>
      <w:r w:rsidRPr="001D0BB8">
        <w:rPr>
          <w:rFonts w:ascii="Akkurat" w:hAnsi="Akkurat"/>
          <w:i/>
          <w:color w:val="333333"/>
          <w:highlight w:val="white"/>
        </w:rPr>
        <w:t>-</w:t>
      </w:r>
    </w:p>
    <w:p w14:paraId="7CC136DD" w14:textId="77777777" w:rsidR="007F3B56" w:rsidRPr="001D0BB8" w:rsidRDefault="007F3B56" w:rsidP="007F3B56">
      <w:pPr>
        <w:spacing w:line="259" w:lineRule="auto"/>
        <w:rPr>
          <w:rFonts w:ascii="Akkurat" w:hAnsi="Akkurat"/>
        </w:rPr>
      </w:pPr>
    </w:p>
    <w:p w14:paraId="1B62C721" w14:textId="77777777" w:rsidR="007F3B56" w:rsidRPr="001D0BB8" w:rsidRDefault="007F3B56" w:rsidP="007F3B56">
      <w:pPr>
        <w:rPr>
          <w:rFonts w:ascii="Akkurat" w:hAnsi="Akkurat"/>
        </w:rPr>
      </w:pPr>
      <w:r w:rsidRPr="001D0BB8">
        <w:rPr>
          <w:rFonts w:ascii="Akkurat" w:hAnsi="Akkurat"/>
          <w:b/>
          <w:bCs/>
          <w:color w:val="333333"/>
        </w:rPr>
        <w:t>This Much is True</w:t>
      </w:r>
      <w:r w:rsidRPr="001D0BB8">
        <w:rPr>
          <w:rFonts w:ascii="Akkurat" w:hAnsi="Akkurat"/>
          <w:color w:val="333333"/>
        </w:rPr>
        <w:t xml:space="preserve"> </w:t>
      </w:r>
      <w:r w:rsidRPr="001D0BB8">
        <w:rPr>
          <w:rFonts w:ascii="Akkurat" w:hAnsi="Akkurat"/>
          <w:i/>
          <w:iCs/>
          <w:color w:val="333333"/>
        </w:rPr>
        <w:t>features production elements that pose risk to people with disabilities,</w:t>
      </w:r>
    </w:p>
    <w:p w14:paraId="377E06CB" w14:textId="77777777" w:rsidR="007F3B56" w:rsidRPr="001D0BB8" w:rsidRDefault="007F3B56" w:rsidP="007F3B56">
      <w:pPr>
        <w:rPr>
          <w:rFonts w:ascii="Akkurat" w:hAnsi="Akkurat"/>
        </w:rPr>
      </w:pPr>
      <w:r w:rsidRPr="001D0BB8">
        <w:rPr>
          <w:rFonts w:ascii="Akkurat" w:hAnsi="Akkurat"/>
          <w:i/>
          <w:iCs/>
          <w:color w:val="333333"/>
        </w:rPr>
        <w:t>including strobe lighting, smoke/haze/fog, loud sounds, herbal cigarettes, open flames and fake blood.</w:t>
      </w:r>
    </w:p>
    <w:p w14:paraId="78D7705C" w14:textId="77777777" w:rsidR="007F3B56" w:rsidRPr="001D0BB8" w:rsidRDefault="007F3B56" w:rsidP="007F3B56">
      <w:pPr>
        <w:rPr>
          <w:rFonts w:ascii="Akkurat" w:hAnsi="Akkurat"/>
          <w:b/>
          <w:i/>
          <w:color w:val="333333"/>
          <w:highlight w:val="white"/>
        </w:rPr>
      </w:pPr>
    </w:p>
    <w:p w14:paraId="7BFE78B9" w14:textId="77777777" w:rsidR="007F3B56" w:rsidRPr="001D0BB8" w:rsidRDefault="007F3B56" w:rsidP="007F3B56">
      <w:pPr>
        <w:rPr>
          <w:rFonts w:ascii="Akkurat" w:hAnsi="Akkurat"/>
        </w:rPr>
      </w:pPr>
      <w:r w:rsidRPr="001D0BB8">
        <w:rPr>
          <w:rFonts w:ascii="Akkurat" w:hAnsi="Akkurat"/>
          <w:i/>
          <w:iCs/>
          <w:color w:val="333333"/>
        </w:rPr>
        <w:t>Audiences are advised of content that may be distressing, particularly descriptions and/or depictions of simulated drug consumption and alcoholism, physical violence, self-harm and suicide, and transphobia.</w:t>
      </w:r>
    </w:p>
    <w:p w14:paraId="6C6A426C" w14:textId="77777777" w:rsidR="007F3B56" w:rsidRPr="001D0BB8" w:rsidRDefault="007F3B56" w:rsidP="007F3B56">
      <w:pPr>
        <w:pStyle w:val="BodyText"/>
        <w:spacing w:before="7"/>
        <w:rPr>
          <w:rStyle w:val="ui-provider"/>
          <w:rFonts w:ascii="Akkurat" w:hAnsi="Akkurat"/>
        </w:rPr>
      </w:pPr>
    </w:p>
    <w:p w14:paraId="438314C2" w14:textId="77777777" w:rsidR="007F3B56" w:rsidRPr="001D0BB8" w:rsidRDefault="007F3B56" w:rsidP="007F3B56">
      <w:pPr>
        <w:pStyle w:val="BodyText"/>
        <w:spacing w:before="7"/>
        <w:rPr>
          <w:rStyle w:val="ui-provider"/>
          <w:rFonts w:ascii="Akkurat" w:hAnsi="Akkurat"/>
        </w:rPr>
      </w:pPr>
      <w:r w:rsidRPr="001D0BB8">
        <w:rPr>
          <w:rStyle w:val="ui-provider"/>
          <w:rFonts w:ascii="Akkurat" w:hAnsi="Akkurat"/>
        </w:rPr>
        <w:t xml:space="preserve">Please contact us on info@griffintheatre.com.au or (02) 9332 1052 if you require further detail or have any questions. There is further detail on these content warnings in the ‘performance content’ section and in Appendix A. </w:t>
      </w:r>
    </w:p>
    <w:p w14:paraId="16C02322" w14:textId="77777777" w:rsidR="007F3B56" w:rsidRPr="001D0BB8" w:rsidRDefault="007F3B56" w:rsidP="007F3B56">
      <w:pPr>
        <w:pStyle w:val="BodyText"/>
        <w:spacing w:before="7"/>
        <w:rPr>
          <w:rFonts w:ascii="Akkurat" w:hAnsi="Akkurat"/>
        </w:rPr>
      </w:pPr>
    </w:p>
    <w:p w14:paraId="64107BDB" w14:textId="77777777" w:rsidR="007F3B56" w:rsidRPr="001D0BB8" w:rsidRDefault="007F3B56" w:rsidP="007F3B56">
      <w:pPr>
        <w:pStyle w:val="BodyText"/>
        <w:spacing w:before="7"/>
        <w:rPr>
          <w:rFonts w:ascii="Akkurat" w:hAnsi="Akkurat"/>
        </w:rPr>
      </w:pPr>
    </w:p>
    <w:p w14:paraId="676C7CB6" w14:textId="77777777" w:rsidR="007F3B56" w:rsidRPr="001D0BB8" w:rsidRDefault="007F3B56" w:rsidP="007F3B56">
      <w:pPr>
        <w:pStyle w:val="Heading2"/>
        <w:rPr>
          <w:rFonts w:ascii="Akkurat" w:hAnsi="Akkurat"/>
          <w:b/>
          <w:bCs/>
          <w:u w:val="single"/>
        </w:rPr>
      </w:pPr>
      <w:r w:rsidRPr="001D0BB8">
        <w:rPr>
          <w:rFonts w:ascii="Akkurat" w:hAnsi="Akkurat"/>
          <w:b/>
          <w:bCs/>
          <w:u w:val="single"/>
        </w:rPr>
        <w:t>Allergens</w:t>
      </w:r>
    </w:p>
    <w:p w14:paraId="47F9517F" w14:textId="77777777" w:rsidR="007F3B56" w:rsidRPr="001D0BB8" w:rsidRDefault="007F3B56" w:rsidP="007F3B56">
      <w:pPr>
        <w:pStyle w:val="BodyText"/>
        <w:spacing w:before="41"/>
        <w:rPr>
          <w:rFonts w:ascii="Akkurat" w:hAnsi="Akkurat"/>
          <w:color w:val="000000" w:themeColor="text1"/>
        </w:rPr>
      </w:pPr>
      <w:r w:rsidRPr="001D0BB8">
        <w:rPr>
          <w:rFonts w:ascii="Akkurat" w:hAnsi="Akkurat"/>
          <w:color w:val="000000" w:themeColor="text1"/>
        </w:rPr>
        <w:t>The production makes us of theatrical smoke/haze and herbal cigarettes.</w:t>
      </w:r>
    </w:p>
    <w:p w14:paraId="42B846E2" w14:textId="77777777" w:rsidR="007F3B56" w:rsidRPr="001D0BB8" w:rsidRDefault="007F3B56" w:rsidP="007F3B56">
      <w:pPr>
        <w:pStyle w:val="BodyText"/>
        <w:spacing w:before="6"/>
        <w:rPr>
          <w:rFonts w:ascii="Akkurat" w:hAnsi="Akkurat"/>
          <w:b/>
          <w:bCs/>
        </w:rPr>
      </w:pPr>
    </w:p>
    <w:p w14:paraId="32842C76" w14:textId="77777777" w:rsidR="007F3B56" w:rsidRPr="001D0BB8" w:rsidRDefault="007F3B56" w:rsidP="007F3B56">
      <w:pPr>
        <w:pStyle w:val="BodyText"/>
        <w:spacing w:before="6"/>
        <w:rPr>
          <w:rFonts w:ascii="Akkurat" w:hAnsi="Akkurat"/>
          <w:b/>
          <w:bCs/>
        </w:rPr>
      </w:pPr>
    </w:p>
    <w:p w14:paraId="13AA74F9" w14:textId="77777777" w:rsidR="007F3B56" w:rsidRPr="001D0BB8" w:rsidRDefault="007F3B56" w:rsidP="007F3B56">
      <w:pPr>
        <w:pStyle w:val="Heading2"/>
        <w:rPr>
          <w:rFonts w:ascii="Akkurat" w:hAnsi="Akkurat"/>
          <w:b/>
          <w:bCs/>
          <w:u w:val="single"/>
        </w:rPr>
      </w:pPr>
      <w:r w:rsidRPr="001D0BB8">
        <w:rPr>
          <w:rFonts w:ascii="Akkurat" w:hAnsi="Akkurat"/>
          <w:b/>
          <w:bCs/>
          <w:u w:val="single"/>
        </w:rPr>
        <w:t xml:space="preserve">Lighting and </w:t>
      </w:r>
      <w:r w:rsidRPr="001D0BB8">
        <w:rPr>
          <w:rFonts w:ascii="Akkurat" w:hAnsi="Akkurat"/>
          <w:b/>
          <w:bCs/>
          <w:spacing w:val="-2"/>
          <w:u w:val="single"/>
        </w:rPr>
        <w:t>Sound</w:t>
      </w:r>
    </w:p>
    <w:p w14:paraId="0D564096" w14:textId="77777777" w:rsidR="007F3B56" w:rsidRDefault="007F3B56" w:rsidP="007F3B56">
      <w:pPr>
        <w:pStyle w:val="BodyText"/>
        <w:spacing w:before="6"/>
        <w:rPr>
          <w:rStyle w:val="ui-provider"/>
          <w:rFonts w:ascii="Akkurat" w:hAnsi="Akkurat"/>
          <w:color w:val="000000" w:themeColor="text1"/>
        </w:rPr>
      </w:pPr>
      <w:r w:rsidRPr="001D0BB8">
        <w:rPr>
          <w:rStyle w:val="ui-provider"/>
          <w:rFonts w:ascii="Akkurat" w:hAnsi="Akkurat"/>
          <w:color w:val="000000" w:themeColor="text1"/>
        </w:rPr>
        <w:t>The production contains loud and dynamic sounds, flashing lights, smoke/haze/fog and open flames.</w:t>
      </w:r>
    </w:p>
    <w:p w14:paraId="40F882F3" w14:textId="77777777" w:rsidR="007F3B56" w:rsidRPr="001D0BB8" w:rsidRDefault="007F3B56" w:rsidP="007F3B56">
      <w:pPr>
        <w:pStyle w:val="BodyText"/>
        <w:spacing w:before="6"/>
        <w:rPr>
          <w:rStyle w:val="ui-provider"/>
          <w:rFonts w:ascii="Akkurat" w:hAnsi="Akkurat"/>
          <w:color w:val="000000" w:themeColor="text1"/>
        </w:rPr>
      </w:pPr>
    </w:p>
    <w:p w14:paraId="18C4708F" w14:textId="77777777" w:rsidR="007F3B56" w:rsidRPr="001D0BB8" w:rsidRDefault="007F3B56" w:rsidP="007F3B56">
      <w:pPr>
        <w:rPr>
          <w:rFonts w:ascii="Akkurat" w:hAnsi="Akkurat"/>
          <w:b/>
          <w:bCs/>
          <w:sz w:val="24"/>
          <w:szCs w:val="24"/>
        </w:rPr>
      </w:pPr>
    </w:p>
    <w:p w14:paraId="431ECDFA" w14:textId="77777777" w:rsidR="007F3B56" w:rsidRPr="001D0BB8" w:rsidRDefault="007F3B56" w:rsidP="007F3B56">
      <w:pPr>
        <w:pStyle w:val="Heading2"/>
        <w:rPr>
          <w:rFonts w:ascii="Akkurat" w:hAnsi="Akkurat"/>
          <w:b/>
          <w:bCs/>
          <w:u w:val="single"/>
        </w:rPr>
      </w:pPr>
      <w:r w:rsidRPr="001D0BB8">
        <w:rPr>
          <w:rFonts w:ascii="Akkurat" w:hAnsi="Akkurat"/>
          <w:b/>
          <w:bCs/>
          <w:u w:val="single"/>
        </w:rPr>
        <w:t xml:space="preserve">The </w:t>
      </w:r>
      <w:r w:rsidRPr="001D0BB8">
        <w:rPr>
          <w:rFonts w:ascii="Akkurat" w:hAnsi="Akkurat"/>
          <w:b/>
          <w:bCs/>
          <w:spacing w:val="-2"/>
          <w:u w:val="single"/>
        </w:rPr>
        <w:t>Space</w:t>
      </w:r>
    </w:p>
    <w:p w14:paraId="0FD0DA39" w14:textId="77777777" w:rsidR="007F3B56" w:rsidRPr="001D0BB8" w:rsidRDefault="007F3B56" w:rsidP="007F3B56">
      <w:pPr>
        <w:pStyle w:val="BodyText"/>
        <w:spacing w:before="41" w:line="276" w:lineRule="auto"/>
        <w:ind w:right="233"/>
        <w:rPr>
          <w:rFonts w:ascii="Akkurat" w:hAnsi="Akkurat"/>
        </w:rPr>
      </w:pPr>
      <w:r w:rsidRPr="001D0BB8">
        <w:rPr>
          <w:rFonts w:ascii="Akkurat" w:hAnsi="Akkurat"/>
        </w:rPr>
        <w:t>The</w:t>
      </w:r>
      <w:r w:rsidRPr="001D0BB8">
        <w:rPr>
          <w:rFonts w:ascii="Akkurat" w:hAnsi="Akkurat"/>
          <w:spacing w:val="-3"/>
        </w:rPr>
        <w:t xml:space="preserve"> </w:t>
      </w:r>
      <w:r w:rsidRPr="001D0BB8">
        <w:rPr>
          <w:rFonts w:ascii="Akkurat" w:hAnsi="Akkurat"/>
        </w:rPr>
        <w:t>performance</w:t>
      </w:r>
      <w:r w:rsidRPr="001D0BB8">
        <w:rPr>
          <w:rFonts w:ascii="Akkurat" w:hAnsi="Akkurat"/>
          <w:spacing w:val="-2"/>
        </w:rPr>
        <w:t xml:space="preserve"> </w:t>
      </w:r>
      <w:r w:rsidRPr="001D0BB8">
        <w:rPr>
          <w:rFonts w:ascii="Akkurat" w:hAnsi="Akkurat"/>
        </w:rPr>
        <w:t>will</w:t>
      </w:r>
      <w:r w:rsidRPr="001D0BB8">
        <w:rPr>
          <w:rFonts w:ascii="Akkurat" w:hAnsi="Akkurat"/>
          <w:spacing w:val="-2"/>
        </w:rPr>
        <w:t xml:space="preserve"> </w:t>
      </w:r>
      <w:r w:rsidRPr="001D0BB8">
        <w:rPr>
          <w:rFonts w:ascii="Akkurat" w:hAnsi="Akkurat"/>
        </w:rPr>
        <w:t>take</w:t>
      </w:r>
      <w:r w:rsidRPr="001D0BB8">
        <w:rPr>
          <w:rFonts w:ascii="Akkurat" w:hAnsi="Akkurat"/>
          <w:spacing w:val="-3"/>
        </w:rPr>
        <w:t xml:space="preserve"> </w:t>
      </w:r>
      <w:r w:rsidRPr="001D0BB8">
        <w:rPr>
          <w:rFonts w:ascii="Akkurat" w:hAnsi="Akkurat"/>
        </w:rPr>
        <w:t>place</w:t>
      </w:r>
      <w:r w:rsidRPr="001D0BB8">
        <w:rPr>
          <w:rFonts w:ascii="Akkurat" w:hAnsi="Akkurat"/>
          <w:spacing w:val="-2"/>
        </w:rPr>
        <w:t xml:space="preserve"> </w:t>
      </w:r>
      <w:r w:rsidRPr="001D0BB8">
        <w:rPr>
          <w:rFonts w:ascii="Akkurat" w:hAnsi="Akkurat"/>
        </w:rPr>
        <w:t>in</w:t>
      </w:r>
      <w:r w:rsidRPr="001D0BB8">
        <w:rPr>
          <w:rFonts w:ascii="Akkurat" w:hAnsi="Akkurat"/>
          <w:spacing w:val="-3"/>
        </w:rPr>
        <w:t xml:space="preserve"> </w:t>
      </w:r>
      <w:r w:rsidRPr="001D0BB8">
        <w:rPr>
          <w:rFonts w:ascii="Akkurat" w:hAnsi="Akkurat"/>
        </w:rPr>
        <w:t>the</w:t>
      </w:r>
      <w:r w:rsidRPr="001D0BB8">
        <w:rPr>
          <w:rFonts w:ascii="Akkurat" w:hAnsi="Akkurat"/>
          <w:spacing w:val="-3"/>
        </w:rPr>
        <w:t xml:space="preserve"> </w:t>
      </w:r>
      <w:r w:rsidRPr="001D0BB8">
        <w:rPr>
          <w:rFonts w:ascii="Akkurat" w:hAnsi="Akkurat"/>
        </w:rPr>
        <w:t>SBW</w:t>
      </w:r>
      <w:r w:rsidRPr="001D0BB8">
        <w:rPr>
          <w:rFonts w:ascii="Akkurat" w:hAnsi="Akkurat"/>
          <w:spacing w:val="-2"/>
        </w:rPr>
        <w:t xml:space="preserve"> </w:t>
      </w:r>
      <w:r w:rsidRPr="001D0BB8">
        <w:rPr>
          <w:rFonts w:ascii="Akkurat" w:hAnsi="Akkurat"/>
        </w:rPr>
        <w:t>Stables</w:t>
      </w:r>
      <w:r w:rsidRPr="001D0BB8">
        <w:rPr>
          <w:rFonts w:ascii="Akkurat" w:hAnsi="Akkurat"/>
          <w:spacing w:val="-2"/>
        </w:rPr>
        <w:t xml:space="preserve"> </w:t>
      </w:r>
      <w:r w:rsidRPr="001D0BB8">
        <w:rPr>
          <w:rFonts w:ascii="Akkurat" w:hAnsi="Akkurat"/>
        </w:rPr>
        <w:t>Theatre.</w:t>
      </w:r>
      <w:r w:rsidRPr="001D0BB8">
        <w:rPr>
          <w:rFonts w:ascii="Akkurat" w:hAnsi="Akkurat"/>
          <w:spacing w:val="40"/>
        </w:rPr>
        <w:t xml:space="preserve"> </w:t>
      </w:r>
      <w:r w:rsidRPr="001D0BB8">
        <w:rPr>
          <w:rFonts w:ascii="Akkurat" w:hAnsi="Akkurat"/>
        </w:rPr>
        <w:t>This</w:t>
      </w:r>
      <w:r w:rsidRPr="001D0BB8">
        <w:rPr>
          <w:rFonts w:ascii="Akkurat" w:hAnsi="Akkurat"/>
          <w:spacing w:val="-3"/>
        </w:rPr>
        <w:t xml:space="preserve"> </w:t>
      </w:r>
      <w:r w:rsidRPr="001D0BB8">
        <w:rPr>
          <w:rFonts w:ascii="Akkurat" w:hAnsi="Akkurat"/>
        </w:rPr>
        <w:t>is</w:t>
      </w:r>
      <w:r w:rsidRPr="001D0BB8">
        <w:rPr>
          <w:rFonts w:ascii="Akkurat" w:hAnsi="Akkurat"/>
          <w:spacing w:val="-3"/>
        </w:rPr>
        <w:t xml:space="preserve"> </w:t>
      </w:r>
      <w:r w:rsidRPr="001D0BB8">
        <w:rPr>
          <w:rFonts w:ascii="Akkurat" w:hAnsi="Akkurat"/>
        </w:rPr>
        <w:t>accessible</w:t>
      </w:r>
      <w:r w:rsidRPr="001D0BB8">
        <w:rPr>
          <w:rFonts w:ascii="Akkurat" w:hAnsi="Akkurat"/>
          <w:spacing w:val="-2"/>
        </w:rPr>
        <w:t xml:space="preserve"> </w:t>
      </w:r>
      <w:r w:rsidRPr="001D0BB8">
        <w:rPr>
          <w:rFonts w:ascii="Akkurat" w:hAnsi="Akkurat"/>
        </w:rPr>
        <w:t>via</w:t>
      </w:r>
      <w:r w:rsidRPr="001D0BB8">
        <w:rPr>
          <w:rFonts w:ascii="Akkurat" w:hAnsi="Akkurat"/>
          <w:spacing w:val="-2"/>
        </w:rPr>
        <w:t xml:space="preserve"> </w:t>
      </w:r>
      <w:r w:rsidRPr="001D0BB8">
        <w:rPr>
          <w:rFonts w:ascii="Akkurat" w:hAnsi="Akkurat"/>
        </w:rPr>
        <w:t>a</w:t>
      </w:r>
      <w:r w:rsidRPr="001D0BB8">
        <w:rPr>
          <w:rFonts w:ascii="Akkurat" w:hAnsi="Akkurat"/>
          <w:spacing w:val="-3"/>
        </w:rPr>
        <w:t xml:space="preserve"> </w:t>
      </w:r>
      <w:r w:rsidRPr="001D0BB8">
        <w:rPr>
          <w:rFonts w:ascii="Akkurat" w:hAnsi="Akkurat"/>
        </w:rPr>
        <w:t>set</w:t>
      </w:r>
      <w:r w:rsidRPr="001D0BB8">
        <w:rPr>
          <w:rFonts w:ascii="Akkurat" w:hAnsi="Akkurat"/>
          <w:spacing w:val="-2"/>
        </w:rPr>
        <w:t xml:space="preserve"> </w:t>
      </w:r>
      <w:r w:rsidRPr="001D0BB8">
        <w:rPr>
          <w:rFonts w:ascii="Akkurat" w:hAnsi="Akkurat"/>
        </w:rPr>
        <w:t xml:space="preserve">of stairs encompassing 15 steps. You will enter the auditorium, up a set of 15 stairs, on each side of the seating bank there are 10 stairs on the prompt side (stage left) and 14 steps on the opposite prompt side (stage right) with each row comprising of bench seating. </w:t>
      </w:r>
    </w:p>
    <w:p w14:paraId="5A506D7C" w14:textId="77777777" w:rsidR="007F3B56" w:rsidRPr="001D0BB8" w:rsidRDefault="007F3B56" w:rsidP="007F3B56">
      <w:pPr>
        <w:pStyle w:val="BodyText"/>
        <w:rPr>
          <w:rFonts w:ascii="Akkurat" w:hAnsi="Akkurat"/>
        </w:rPr>
      </w:pPr>
    </w:p>
    <w:p w14:paraId="5A851167" w14:textId="77777777" w:rsidR="007F3B56" w:rsidRPr="001D0BB8" w:rsidRDefault="007F3B56" w:rsidP="007F3B56">
      <w:pPr>
        <w:pStyle w:val="BodyText"/>
        <w:spacing w:before="5"/>
        <w:rPr>
          <w:rFonts w:ascii="Akkurat" w:hAnsi="Akkurat"/>
        </w:rPr>
      </w:pPr>
    </w:p>
    <w:p w14:paraId="3DF970B6" w14:textId="77777777" w:rsidR="007F3B56" w:rsidRPr="001D0BB8" w:rsidRDefault="007F3B56" w:rsidP="007F3B56">
      <w:pPr>
        <w:pStyle w:val="Heading2"/>
        <w:rPr>
          <w:rFonts w:ascii="Akkurat" w:hAnsi="Akkurat"/>
          <w:b/>
          <w:bCs/>
          <w:u w:val="single"/>
        </w:rPr>
      </w:pPr>
      <w:r w:rsidRPr="001D0BB8">
        <w:rPr>
          <w:rFonts w:ascii="Akkurat" w:hAnsi="Akkurat"/>
          <w:b/>
          <w:bCs/>
          <w:u w:val="single"/>
        </w:rPr>
        <w:t>Seating</w:t>
      </w:r>
    </w:p>
    <w:p w14:paraId="2565DD38" w14:textId="77777777" w:rsidR="007F3B56" w:rsidRPr="001D0BB8" w:rsidRDefault="007F3B56" w:rsidP="007F3B56">
      <w:pPr>
        <w:pStyle w:val="Heading1"/>
        <w:spacing w:before="1"/>
        <w:ind w:left="0"/>
        <w:rPr>
          <w:rFonts w:ascii="Akkurat" w:hAnsi="Akkurat"/>
          <w:sz w:val="22"/>
          <w:szCs w:val="22"/>
        </w:rPr>
      </w:pPr>
    </w:p>
    <w:p w14:paraId="4FE484C9" w14:textId="77777777" w:rsidR="007F3B56" w:rsidRPr="001D0BB8" w:rsidRDefault="007F3B56" w:rsidP="007F3B56">
      <w:pPr>
        <w:pStyle w:val="BodyText"/>
        <w:numPr>
          <w:ilvl w:val="0"/>
          <w:numId w:val="2"/>
        </w:numPr>
        <w:tabs>
          <w:tab w:val="left" w:pos="839"/>
        </w:tabs>
        <w:rPr>
          <w:rFonts w:ascii="Akkurat" w:hAnsi="Akkurat"/>
        </w:rPr>
      </w:pPr>
      <w:r w:rsidRPr="001D0BB8">
        <w:rPr>
          <w:rFonts w:ascii="Akkurat" w:hAnsi="Akkurat"/>
        </w:rPr>
        <w:t>The auditorium seats 105 patrons.</w:t>
      </w:r>
    </w:p>
    <w:p w14:paraId="0CC6EBE3" w14:textId="77777777" w:rsidR="007F3B56" w:rsidRPr="001D0BB8" w:rsidRDefault="007F3B56" w:rsidP="007F3B56">
      <w:pPr>
        <w:pStyle w:val="BodyText"/>
        <w:numPr>
          <w:ilvl w:val="0"/>
          <w:numId w:val="2"/>
        </w:numPr>
        <w:tabs>
          <w:tab w:val="left" w:pos="839"/>
        </w:tabs>
        <w:rPr>
          <w:rFonts w:ascii="Akkurat" w:hAnsi="Akkurat"/>
        </w:rPr>
      </w:pPr>
      <w:r w:rsidRPr="001D0BB8">
        <w:rPr>
          <w:rFonts w:ascii="Akkurat" w:hAnsi="Akkurat"/>
        </w:rPr>
        <w:t>Patrons will be seated in the auditorium in general admission seating. This means you can choose your seat when arrive to the theatre.</w:t>
      </w:r>
    </w:p>
    <w:p w14:paraId="46542746" w14:textId="77777777" w:rsidR="007F3B56" w:rsidRPr="001D0BB8" w:rsidRDefault="007F3B56" w:rsidP="007F3B56">
      <w:pPr>
        <w:pStyle w:val="BodyText"/>
        <w:numPr>
          <w:ilvl w:val="0"/>
          <w:numId w:val="2"/>
        </w:numPr>
        <w:tabs>
          <w:tab w:val="left" w:pos="839"/>
        </w:tabs>
        <w:rPr>
          <w:rFonts w:ascii="Akkurat" w:hAnsi="Akkurat"/>
        </w:rPr>
      </w:pPr>
      <w:r w:rsidRPr="001D0BB8">
        <w:rPr>
          <w:rFonts w:ascii="Akkurat" w:hAnsi="Akkurat"/>
        </w:rPr>
        <w:t xml:space="preserve">Seating is raked from front to back, meaning that patrons in the front row will be on </w:t>
      </w:r>
      <w:r w:rsidRPr="001D0BB8">
        <w:rPr>
          <w:rFonts w:ascii="Akkurat" w:hAnsi="Akkurat"/>
        </w:rPr>
        <w:lastRenderedPageBreak/>
        <w:t>Stage Level, and patrons seated further back will be higher up from the stage.</w:t>
      </w:r>
    </w:p>
    <w:p w14:paraId="25739108" w14:textId="77777777" w:rsidR="007F3B56" w:rsidRPr="001D0BB8" w:rsidRDefault="007F3B56" w:rsidP="007F3B56">
      <w:pPr>
        <w:pStyle w:val="BodyText"/>
        <w:numPr>
          <w:ilvl w:val="0"/>
          <w:numId w:val="2"/>
        </w:numPr>
        <w:tabs>
          <w:tab w:val="left" w:pos="839"/>
        </w:tabs>
        <w:rPr>
          <w:rFonts w:ascii="Akkurat" w:hAnsi="Akkurat"/>
        </w:rPr>
      </w:pPr>
      <w:r w:rsidRPr="001D0BB8">
        <w:rPr>
          <w:rFonts w:ascii="Akkurat" w:hAnsi="Akkurat"/>
        </w:rPr>
        <w:t>The house lights will be on when you enter the theatre. There will also be house music playing.</w:t>
      </w:r>
    </w:p>
    <w:p w14:paraId="5D8FA942" w14:textId="77777777" w:rsidR="007F3B56" w:rsidRPr="001D0BB8" w:rsidRDefault="007F3B56" w:rsidP="007F3B56">
      <w:pPr>
        <w:pStyle w:val="BodyText"/>
        <w:numPr>
          <w:ilvl w:val="0"/>
          <w:numId w:val="2"/>
        </w:numPr>
        <w:tabs>
          <w:tab w:val="left" w:pos="839"/>
        </w:tabs>
        <w:rPr>
          <w:rFonts w:ascii="Akkurat" w:hAnsi="Akkurat"/>
        </w:rPr>
      </w:pPr>
      <w:r w:rsidRPr="001D0BB8">
        <w:rPr>
          <w:rFonts w:ascii="Akkurat" w:hAnsi="Akkurat"/>
        </w:rPr>
        <w:t>There will be an usher present to help you to your seat if you need.</w:t>
      </w:r>
    </w:p>
    <w:p w14:paraId="6B5D4282" w14:textId="77777777" w:rsidR="007F3B56" w:rsidRPr="001D0BB8" w:rsidRDefault="007F3B56" w:rsidP="007F3B56">
      <w:pPr>
        <w:pStyle w:val="BodyText"/>
        <w:numPr>
          <w:ilvl w:val="0"/>
          <w:numId w:val="2"/>
        </w:numPr>
        <w:tabs>
          <w:tab w:val="left" w:pos="839"/>
        </w:tabs>
        <w:rPr>
          <w:rFonts w:ascii="Akkurat" w:hAnsi="Akkurat"/>
        </w:rPr>
      </w:pPr>
      <w:r w:rsidRPr="001D0BB8">
        <w:rPr>
          <w:rFonts w:ascii="Akkurat" w:hAnsi="Akkurat"/>
        </w:rPr>
        <w:t>Once everyone is seated, the house lights will be dimmed.</w:t>
      </w:r>
    </w:p>
    <w:p w14:paraId="73CD66E4" w14:textId="77777777" w:rsidR="007F3B56" w:rsidRPr="001D0BB8" w:rsidRDefault="007F3B56" w:rsidP="007F3B56">
      <w:pPr>
        <w:pStyle w:val="BodyText"/>
        <w:numPr>
          <w:ilvl w:val="0"/>
          <w:numId w:val="2"/>
        </w:numPr>
        <w:tabs>
          <w:tab w:val="left" w:pos="839"/>
        </w:tabs>
        <w:rPr>
          <w:rFonts w:ascii="Akkurat" w:hAnsi="Akkurat"/>
        </w:rPr>
      </w:pPr>
      <w:r w:rsidRPr="001D0BB8">
        <w:rPr>
          <w:rFonts w:ascii="Akkurat" w:hAnsi="Akkurat"/>
        </w:rPr>
        <w:t xml:space="preserve">If you need to leave at any point during the show, please exit through the same door you entered the theatre by. </w:t>
      </w:r>
    </w:p>
    <w:p w14:paraId="29F127CC" w14:textId="77777777" w:rsidR="007F3B56" w:rsidRPr="001D0BB8" w:rsidRDefault="007F3B56" w:rsidP="007F3B56">
      <w:pPr>
        <w:pStyle w:val="BodyText"/>
        <w:rPr>
          <w:rFonts w:ascii="Akkurat" w:hAnsi="Akkurat"/>
        </w:rPr>
      </w:pPr>
    </w:p>
    <w:p w14:paraId="23909766" w14:textId="77777777" w:rsidR="007F3B56" w:rsidRPr="001D0BB8" w:rsidRDefault="007F3B56" w:rsidP="007F3B56">
      <w:pPr>
        <w:pStyle w:val="BodyText"/>
        <w:spacing w:before="6"/>
        <w:rPr>
          <w:rFonts w:ascii="Akkurat" w:hAnsi="Akkurat"/>
        </w:rPr>
      </w:pPr>
    </w:p>
    <w:p w14:paraId="7D0CF92B" w14:textId="77777777" w:rsidR="007F3B56" w:rsidRPr="001D0BB8" w:rsidRDefault="007F3B56" w:rsidP="007F3B56">
      <w:pPr>
        <w:pStyle w:val="Heading2"/>
        <w:rPr>
          <w:rFonts w:ascii="Akkurat" w:hAnsi="Akkurat"/>
          <w:b/>
          <w:bCs/>
          <w:u w:val="single"/>
        </w:rPr>
      </w:pPr>
      <w:r w:rsidRPr="001D0BB8">
        <w:rPr>
          <w:rFonts w:ascii="Akkurat" w:hAnsi="Akkurat"/>
          <w:b/>
          <w:bCs/>
          <w:u w:val="single"/>
        </w:rPr>
        <w:t>Amenities</w:t>
      </w:r>
    </w:p>
    <w:p w14:paraId="75BFF402" w14:textId="77777777" w:rsidR="007F3B56" w:rsidRPr="001D0BB8" w:rsidRDefault="007F3B56" w:rsidP="007F3B56">
      <w:pPr>
        <w:pStyle w:val="Heading3"/>
        <w:ind w:left="120" w:right="0"/>
        <w:jc w:val="left"/>
        <w:rPr>
          <w:rFonts w:ascii="Akkurat" w:hAnsi="Akkurat"/>
        </w:rPr>
      </w:pPr>
    </w:p>
    <w:p w14:paraId="6000E7A3" w14:textId="77777777" w:rsidR="007F3B56" w:rsidRPr="001D0BB8" w:rsidRDefault="007F3B56" w:rsidP="007F3B56">
      <w:pPr>
        <w:pStyle w:val="BodyText"/>
        <w:numPr>
          <w:ilvl w:val="0"/>
          <w:numId w:val="2"/>
        </w:numPr>
        <w:tabs>
          <w:tab w:val="left" w:pos="839"/>
        </w:tabs>
        <w:rPr>
          <w:rFonts w:ascii="Akkurat" w:hAnsi="Akkurat"/>
        </w:rPr>
      </w:pPr>
      <w:r w:rsidRPr="001D0BB8">
        <w:rPr>
          <w:rFonts w:ascii="Akkurat" w:hAnsi="Akkurat"/>
        </w:rPr>
        <w:t>There are three (3) all-gender bathrooms on the Lower Ground floor:</w:t>
      </w:r>
    </w:p>
    <w:p w14:paraId="1DC33C3F" w14:textId="77777777" w:rsidR="007F3B56" w:rsidRPr="001D0BB8" w:rsidRDefault="007F3B56" w:rsidP="007F3B56">
      <w:pPr>
        <w:pStyle w:val="BodyText"/>
        <w:numPr>
          <w:ilvl w:val="1"/>
          <w:numId w:val="2"/>
        </w:numPr>
        <w:tabs>
          <w:tab w:val="left" w:pos="839"/>
        </w:tabs>
        <w:rPr>
          <w:rFonts w:ascii="Akkurat" w:hAnsi="Akkurat"/>
        </w:rPr>
      </w:pPr>
      <w:r w:rsidRPr="001D0BB8">
        <w:rPr>
          <w:rFonts w:ascii="Akkurat" w:hAnsi="Akkurat"/>
        </w:rPr>
        <w:t>A bathroom with two cubicles to the right of the bar.</w:t>
      </w:r>
    </w:p>
    <w:p w14:paraId="65EB032B" w14:textId="77777777" w:rsidR="007F3B56" w:rsidRPr="001D0BB8" w:rsidRDefault="007F3B56" w:rsidP="007F3B56">
      <w:pPr>
        <w:pStyle w:val="BodyText"/>
        <w:numPr>
          <w:ilvl w:val="1"/>
          <w:numId w:val="2"/>
        </w:numPr>
        <w:tabs>
          <w:tab w:val="left" w:pos="839"/>
        </w:tabs>
        <w:rPr>
          <w:rFonts w:ascii="Akkurat" w:hAnsi="Akkurat"/>
        </w:rPr>
      </w:pPr>
      <w:r w:rsidRPr="001D0BB8">
        <w:rPr>
          <w:rFonts w:ascii="Akkurat" w:hAnsi="Akkurat"/>
        </w:rPr>
        <w:t>A bathroom with urinals and 1 cubicle to the right of the bar.</w:t>
      </w:r>
    </w:p>
    <w:p w14:paraId="03E57100" w14:textId="77777777" w:rsidR="007F3B56" w:rsidRPr="001D0BB8" w:rsidRDefault="007F3B56" w:rsidP="007F3B56">
      <w:pPr>
        <w:pStyle w:val="BodyText"/>
        <w:numPr>
          <w:ilvl w:val="1"/>
          <w:numId w:val="2"/>
        </w:numPr>
        <w:tabs>
          <w:tab w:val="left" w:pos="839"/>
        </w:tabs>
        <w:rPr>
          <w:rFonts w:ascii="Akkurat" w:hAnsi="Akkurat"/>
        </w:rPr>
      </w:pPr>
      <w:r w:rsidRPr="001D0BB8">
        <w:rPr>
          <w:rFonts w:ascii="Akkurat" w:hAnsi="Akkurat"/>
        </w:rPr>
        <w:t>An accessible bathroom to the right of the bar.</w:t>
      </w:r>
    </w:p>
    <w:p w14:paraId="142CC174" w14:textId="77777777" w:rsidR="007F3B56" w:rsidRPr="001D0BB8" w:rsidRDefault="007F3B56" w:rsidP="007F3B56">
      <w:pPr>
        <w:pStyle w:val="BodyText"/>
        <w:numPr>
          <w:ilvl w:val="0"/>
          <w:numId w:val="2"/>
        </w:numPr>
        <w:tabs>
          <w:tab w:val="left" w:pos="839"/>
        </w:tabs>
        <w:rPr>
          <w:rFonts w:ascii="Akkurat" w:hAnsi="Akkurat"/>
        </w:rPr>
      </w:pPr>
      <w:r w:rsidRPr="001D0BB8">
        <w:rPr>
          <w:rFonts w:ascii="Akkurat" w:hAnsi="Akkurat"/>
        </w:rPr>
        <w:t>There is a bar in the foyer on the Lower Ground floor. Access is via Nimrod Street.</w:t>
      </w:r>
    </w:p>
    <w:p w14:paraId="14063850" w14:textId="77777777" w:rsidR="007F3B56" w:rsidRPr="001D0BB8" w:rsidRDefault="007F3B56" w:rsidP="007F3B56">
      <w:pPr>
        <w:pStyle w:val="BodyText"/>
        <w:rPr>
          <w:rFonts w:ascii="Akkurat" w:hAnsi="Akkurat"/>
        </w:rPr>
      </w:pPr>
    </w:p>
    <w:p w14:paraId="4DAB1F3E" w14:textId="77777777" w:rsidR="007F3B56" w:rsidRPr="001D0BB8" w:rsidRDefault="007F3B56" w:rsidP="007F3B56">
      <w:pPr>
        <w:pStyle w:val="BodyText"/>
        <w:spacing w:before="1"/>
        <w:rPr>
          <w:rFonts w:ascii="Akkurat" w:hAnsi="Akkurat"/>
        </w:rPr>
      </w:pPr>
    </w:p>
    <w:p w14:paraId="38DA609F" w14:textId="77777777" w:rsidR="007F3B56" w:rsidRPr="001D0BB8" w:rsidRDefault="007F3B56" w:rsidP="007F3B56">
      <w:pPr>
        <w:pStyle w:val="Heading2"/>
        <w:ind w:left="1291" w:right="1245"/>
        <w:jc w:val="center"/>
        <w:rPr>
          <w:rFonts w:ascii="Akkurat" w:hAnsi="Akkurat"/>
          <w:sz w:val="22"/>
          <w:szCs w:val="22"/>
        </w:rPr>
      </w:pPr>
      <w:r w:rsidRPr="001D0BB8">
        <w:rPr>
          <w:rFonts w:ascii="Akkurat" w:hAnsi="Akkurat"/>
          <w:sz w:val="22"/>
          <w:szCs w:val="22"/>
        </w:rPr>
        <w:t>For</w:t>
      </w:r>
      <w:r w:rsidRPr="001D0BB8">
        <w:rPr>
          <w:rFonts w:ascii="Akkurat" w:hAnsi="Akkurat"/>
          <w:spacing w:val="-3"/>
          <w:sz w:val="22"/>
          <w:szCs w:val="22"/>
        </w:rPr>
        <w:t xml:space="preserve"> </w:t>
      </w:r>
      <w:r w:rsidRPr="001D0BB8">
        <w:rPr>
          <w:rFonts w:ascii="Akkurat" w:hAnsi="Akkurat"/>
          <w:sz w:val="22"/>
          <w:szCs w:val="22"/>
        </w:rPr>
        <w:t>venue</w:t>
      </w:r>
      <w:r w:rsidRPr="001D0BB8">
        <w:rPr>
          <w:rFonts w:ascii="Akkurat" w:hAnsi="Akkurat"/>
          <w:spacing w:val="-2"/>
          <w:sz w:val="22"/>
          <w:szCs w:val="22"/>
        </w:rPr>
        <w:t xml:space="preserve"> </w:t>
      </w:r>
      <w:r w:rsidRPr="001D0BB8">
        <w:rPr>
          <w:rFonts w:ascii="Akkurat" w:hAnsi="Akkurat"/>
          <w:sz w:val="22"/>
          <w:szCs w:val="22"/>
        </w:rPr>
        <w:t>accessibility,</w:t>
      </w:r>
      <w:r w:rsidRPr="001D0BB8">
        <w:rPr>
          <w:rFonts w:ascii="Akkurat" w:hAnsi="Akkurat"/>
          <w:spacing w:val="-2"/>
          <w:sz w:val="22"/>
          <w:szCs w:val="22"/>
        </w:rPr>
        <w:t xml:space="preserve"> </w:t>
      </w:r>
      <w:r w:rsidRPr="001D0BB8">
        <w:rPr>
          <w:rFonts w:ascii="Akkurat" w:hAnsi="Akkurat"/>
          <w:sz w:val="22"/>
          <w:szCs w:val="22"/>
        </w:rPr>
        <w:t>including</w:t>
      </w:r>
      <w:r w:rsidRPr="001D0BB8">
        <w:rPr>
          <w:rFonts w:ascii="Akkurat" w:hAnsi="Akkurat"/>
          <w:spacing w:val="-2"/>
          <w:sz w:val="22"/>
          <w:szCs w:val="22"/>
        </w:rPr>
        <w:t xml:space="preserve"> </w:t>
      </w:r>
      <w:r w:rsidRPr="001D0BB8">
        <w:rPr>
          <w:rFonts w:ascii="Akkurat" w:hAnsi="Akkurat"/>
          <w:sz w:val="22"/>
          <w:szCs w:val="22"/>
        </w:rPr>
        <w:t>parking</w:t>
      </w:r>
      <w:r w:rsidRPr="001D0BB8">
        <w:rPr>
          <w:rFonts w:ascii="Akkurat" w:hAnsi="Akkurat"/>
          <w:spacing w:val="-3"/>
          <w:sz w:val="22"/>
          <w:szCs w:val="22"/>
        </w:rPr>
        <w:t xml:space="preserve"> </w:t>
      </w:r>
      <w:r w:rsidRPr="001D0BB8">
        <w:rPr>
          <w:rFonts w:ascii="Akkurat" w:hAnsi="Akkurat"/>
          <w:sz w:val="22"/>
          <w:szCs w:val="22"/>
        </w:rPr>
        <w:t>and</w:t>
      </w:r>
      <w:r w:rsidRPr="001D0BB8">
        <w:rPr>
          <w:rFonts w:ascii="Akkurat" w:hAnsi="Akkurat"/>
          <w:spacing w:val="-2"/>
          <w:sz w:val="22"/>
          <w:szCs w:val="22"/>
        </w:rPr>
        <w:t xml:space="preserve"> </w:t>
      </w:r>
      <w:r w:rsidRPr="001D0BB8">
        <w:rPr>
          <w:rFonts w:ascii="Akkurat" w:hAnsi="Akkurat"/>
          <w:sz w:val="22"/>
          <w:szCs w:val="22"/>
        </w:rPr>
        <w:t>facilities,</w:t>
      </w:r>
      <w:r w:rsidRPr="001D0BB8">
        <w:rPr>
          <w:rFonts w:ascii="Akkurat" w:hAnsi="Akkurat"/>
          <w:spacing w:val="-2"/>
          <w:sz w:val="22"/>
          <w:szCs w:val="22"/>
        </w:rPr>
        <w:t xml:space="preserve"> </w:t>
      </w:r>
      <w:r w:rsidRPr="001D0BB8">
        <w:rPr>
          <w:rFonts w:ascii="Akkurat" w:hAnsi="Akkurat"/>
          <w:sz w:val="22"/>
          <w:szCs w:val="22"/>
        </w:rPr>
        <w:t>please</w:t>
      </w:r>
      <w:r w:rsidRPr="001D0BB8">
        <w:rPr>
          <w:rFonts w:ascii="Akkurat" w:hAnsi="Akkurat"/>
          <w:spacing w:val="-2"/>
          <w:sz w:val="22"/>
          <w:szCs w:val="22"/>
        </w:rPr>
        <w:t xml:space="preserve"> visit </w:t>
      </w:r>
    </w:p>
    <w:p w14:paraId="2CB97819" w14:textId="77777777" w:rsidR="007F3B56" w:rsidRPr="001D0BB8" w:rsidRDefault="007F3B56" w:rsidP="007F3B56">
      <w:pPr>
        <w:spacing w:before="42"/>
        <w:ind w:left="1289" w:right="1245"/>
        <w:jc w:val="center"/>
        <w:rPr>
          <w:rFonts w:ascii="Akkurat" w:hAnsi="Akkurat"/>
          <w:color w:val="1154CC"/>
          <w:spacing w:val="-2"/>
          <w:u w:val="single" w:color="1154CC"/>
        </w:rPr>
      </w:pPr>
      <w:r w:rsidRPr="001D0BB8">
        <w:rPr>
          <w:rFonts w:ascii="Akkurat" w:hAnsi="Akkurat"/>
          <w:color w:val="1154CC"/>
          <w:spacing w:val="-2"/>
          <w:u w:val="single" w:color="1154CC"/>
        </w:rPr>
        <w:t>https://griffintheatre.com.au/about/access/</w:t>
      </w:r>
    </w:p>
    <w:p w14:paraId="624123BB" w14:textId="77777777" w:rsidR="007F3B56" w:rsidRPr="001D0BB8" w:rsidRDefault="007F3B56" w:rsidP="007F3B56">
      <w:pPr>
        <w:rPr>
          <w:rFonts w:ascii="Akkurat" w:hAnsi="Akkurat"/>
          <w:b/>
          <w:bCs/>
          <w:sz w:val="24"/>
          <w:szCs w:val="24"/>
        </w:rPr>
      </w:pPr>
      <w:r w:rsidRPr="001D0BB8">
        <w:rPr>
          <w:rFonts w:ascii="Akkurat" w:hAnsi="Akkurat"/>
          <w:b/>
          <w:bCs/>
        </w:rPr>
        <w:br w:type="page"/>
      </w:r>
    </w:p>
    <w:p w14:paraId="7804B62A" w14:textId="77777777" w:rsidR="007F3B56" w:rsidRPr="001D0BB8" w:rsidRDefault="007F3B56" w:rsidP="007F3B56">
      <w:pPr>
        <w:widowControl/>
        <w:autoSpaceDE/>
        <w:autoSpaceDN/>
        <w:rPr>
          <w:rFonts w:ascii="Akkurat" w:eastAsia="Times New Roman" w:hAnsi="Akkurat" w:cs="Calibri"/>
          <w:b/>
          <w:bCs/>
          <w:color w:val="000000"/>
          <w:sz w:val="28"/>
          <w:szCs w:val="28"/>
          <w:lang w:eastAsia="en-GB"/>
        </w:rPr>
      </w:pPr>
    </w:p>
    <w:p w14:paraId="67CD6569" w14:textId="77777777" w:rsidR="007F3B56" w:rsidRPr="001D0BB8" w:rsidRDefault="007F3B56" w:rsidP="007F3B56">
      <w:pPr>
        <w:widowControl/>
        <w:autoSpaceDE/>
        <w:autoSpaceDN/>
        <w:jc w:val="center"/>
        <w:rPr>
          <w:rFonts w:ascii="Akkurat" w:eastAsia="Times New Roman" w:hAnsi="Akkurat" w:cs="Calibri"/>
          <w:b/>
          <w:bCs/>
          <w:color w:val="000000"/>
          <w:sz w:val="24"/>
          <w:szCs w:val="24"/>
          <w:u w:val="single"/>
          <w:lang w:eastAsia="en-GB"/>
        </w:rPr>
      </w:pPr>
      <w:r w:rsidRPr="001D0BB8">
        <w:rPr>
          <w:rFonts w:ascii="Akkurat" w:eastAsia="Times New Roman" w:hAnsi="Akkurat" w:cs="Calibri"/>
          <w:b/>
          <w:bCs/>
          <w:color w:val="000000" w:themeColor="text1"/>
          <w:sz w:val="24"/>
          <w:szCs w:val="24"/>
          <w:u w:val="single"/>
          <w:lang w:eastAsia="en-GB"/>
        </w:rPr>
        <w:t>Appendix A—Content Advisory Specifications</w:t>
      </w:r>
    </w:p>
    <w:p w14:paraId="4DB86C99" w14:textId="77777777" w:rsidR="007F3B56" w:rsidRPr="001D0BB8" w:rsidRDefault="007F3B56" w:rsidP="007F3B56">
      <w:pPr>
        <w:widowControl/>
        <w:autoSpaceDE/>
        <w:autoSpaceDN/>
        <w:jc w:val="center"/>
        <w:rPr>
          <w:rFonts w:ascii="Akkurat" w:eastAsia="Times New Roman" w:hAnsi="Akkurat" w:cs="Calibri"/>
          <w:b/>
          <w:bCs/>
          <w:color w:val="000000"/>
          <w:sz w:val="24"/>
          <w:szCs w:val="24"/>
          <w:lang w:eastAsia="en-GB"/>
        </w:rPr>
      </w:pPr>
    </w:p>
    <w:p w14:paraId="372B024C" w14:textId="77777777" w:rsidR="007F3B56" w:rsidRPr="001D0BB8" w:rsidRDefault="007F3B56" w:rsidP="007F3B56">
      <w:pPr>
        <w:widowControl/>
        <w:autoSpaceDE/>
        <w:autoSpaceDN/>
        <w:jc w:val="center"/>
        <w:rPr>
          <w:rFonts w:ascii="Akkurat" w:eastAsia="Times New Roman" w:hAnsi="Akkurat" w:cs="Calibri"/>
          <w:b/>
          <w:bCs/>
          <w:color w:val="000000"/>
          <w:sz w:val="24"/>
          <w:szCs w:val="24"/>
          <w:lang w:eastAsia="en-GB"/>
        </w:rPr>
      </w:pPr>
      <w:r w:rsidRPr="001D0BB8">
        <w:rPr>
          <w:rFonts w:ascii="Akkurat" w:eastAsia="Times New Roman" w:hAnsi="Akkurat" w:cs="Calibri"/>
          <w:b/>
          <w:bCs/>
          <w:color w:val="000000"/>
          <w:sz w:val="24"/>
          <w:szCs w:val="24"/>
          <w:lang w:eastAsia="en-GB"/>
        </w:rPr>
        <w:t>Summer of the Aliens</w:t>
      </w:r>
    </w:p>
    <w:p w14:paraId="0803F9DA" w14:textId="77777777" w:rsidR="007F3B56" w:rsidRPr="001D0BB8" w:rsidRDefault="007F3B56" w:rsidP="007F3B56">
      <w:pPr>
        <w:widowControl/>
        <w:autoSpaceDE/>
        <w:autoSpaceDN/>
        <w:jc w:val="center"/>
        <w:rPr>
          <w:rFonts w:ascii="Akkurat" w:eastAsia="Times New Roman" w:hAnsi="Akkurat" w:cs="Times New Roman"/>
          <w:lang w:eastAsia="en-GB"/>
        </w:rPr>
      </w:pPr>
    </w:p>
    <w:p w14:paraId="1B94C450" w14:textId="77777777" w:rsidR="007F3B56" w:rsidRPr="001D0BB8" w:rsidRDefault="007F3B56" w:rsidP="007F3B56">
      <w:pPr>
        <w:numPr>
          <w:ilvl w:val="0"/>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Ableism </w:t>
      </w:r>
      <w:r w:rsidRPr="001D0BB8">
        <w:rPr>
          <w:rFonts w:ascii="Akkurat" w:eastAsia="Calibri" w:hAnsi="Akkurat" w:cs="Calibri"/>
          <w:highlight w:val="white"/>
        </w:rPr>
        <w:t>in the following ways:</w:t>
      </w:r>
    </w:p>
    <w:p w14:paraId="353BF9AB"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in script as use of the slur “cripple” (also see Slurs)</w:t>
      </w:r>
    </w:p>
    <w:p w14:paraId="58E5EF55"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2, staged as character mocking a historical figure’s disability that affected their height</w:t>
      </w:r>
    </w:p>
    <w:p w14:paraId="081B8465"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staged as shock at touching an amputated arm (without consent), in script as character being called “sick” for doing so</w:t>
      </w:r>
    </w:p>
    <w:p w14:paraId="22B2DB7A"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Scene 3, in script as talking exploitatively about an amputee’s disability and four uses of the slur “stump/s” (see also Slurs) </w:t>
      </w:r>
    </w:p>
    <w:p w14:paraId="429AA76B"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in script as use of “dumb” derogatively</w:t>
      </w:r>
    </w:p>
    <w:p w14:paraId="42159461"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5, in script as use of “moron” and “cretin” derogatively</w:t>
      </w:r>
    </w:p>
    <w:p w14:paraId="50EA2547"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7, in script as use of “nutter” and “not the full quid” derogatively</w:t>
      </w:r>
    </w:p>
    <w:p w14:paraId="41A4FF0B"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7, in script as “I think I'm going mad” and “You must be going mad” (see also Mental illness)</w:t>
      </w:r>
    </w:p>
    <w:p w14:paraId="71D91233"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8, in script as “looney” and “loon” derogatively (see also Mental illness)</w:t>
      </w:r>
    </w:p>
    <w:p w14:paraId="2F9C1A20"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8, in script as “How about I shoot off her good arm”</w:t>
      </w:r>
    </w:p>
    <w:p w14:paraId="12A3112C"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11, in script as “Visit me in the madhouse” (see also Mental illness)</w:t>
      </w:r>
    </w:p>
    <w:p w14:paraId="14D68CC5" w14:textId="77777777" w:rsidR="007F3B56" w:rsidRPr="001D0BB8" w:rsidRDefault="007F3B56" w:rsidP="007F3B56">
      <w:pPr>
        <w:numPr>
          <w:ilvl w:val="0"/>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Blood/gore</w:t>
      </w:r>
      <w:r w:rsidRPr="001D0BB8">
        <w:rPr>
          <w:rFonts w:ascii="Akkurat" w:eastAsia="Calibri" w:hAnsi="Akkurat" w:cs="Calibri"/>
          <w:highlight w:val="white"/>
        </w:rPr>
        <w:t xml:space="preserve"> in the following ways:</w:t>
      </w:r>
    </w:p>
    <w:p w14:paraId="05E3157F"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in script and stage directions as Lewis peeling off Dulcie’s skin and the two discussing it</w:t>
      </w:r>
    </w:p>
    <w:p w14:paraId="73BC57E4"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6, in script as “bloody” used colloquially for emphasis</w:t>
      </w:r>
    </w:p>
    <w:p w14:paraId="1B84ACDB" w14:textId="77777777" w:rsidR="007F3B56" w:rsidRPr="001D0BB8" w:rsidRDefault="007F3B56" w:rsidP="007F3B56">
      <w:pPr>
        <w:numPr>
          <w:ilvl w:val="0"/>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Child abuse</w:t>
      </w:r>
      <w:r w:rsidRPr="001D0BB8">
        <w:rPr>
          <w:rFonts w:ascii="Akkurat" w:eastAsia="Calibri" w:hAnsi="Akkurat" w:cs="Calibri"/>
          <w:highlight w:val="white"/>
        </w:rPr>
        <w:t xml:space="preserve"> in the following ways:</w:t>
      </w:r>
    </w:p>
    <w:p w14:paraId="4BE81E1B"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7, as descriptions of a character abusing another with a “strap” and references to further violence “... If he comes into my room” (see also Sexual abuse and Violence)</w:t>
      </w:r>
    </w:p>
    <w:p w14:paraId="22D7D5C4"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11, as reference to sexual violence between an adult and a minor (see also Pedophilia, Rape and Sexual abuse)</w:t>
      </w:r>
    </w:p>
    <w:p w14:paraId="4D307F84"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13, in script as discussion between characters about another character’s arrest for abuse and the accusation of a child lying about abuse (see also Sexual abuse)</w:t>
      </w:r>
    </w:p>
    <w:p w14:paraId="5898D773"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14, as references to child sexual abuse (see also Sexual abuse)</w:t>
      </w:r>
    </w:p>
    <w:p w14:paraId="7A8E3136" w14:textId="77777777" w:rsidR="007F3B56" w:rsidRPr="001D0BB8" w:rsidRDefault="007F3B56" w:rsidP="007F3B56">
      <w:pPr>
        <w:numPr>
          <w:ilvl w:val="0"/>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Death/dying</w:t>
      </w:r>
      <w:r w:rsidRPr="001D0BB8">
        <w:rPr>
          <w:rFonts w:ascii="Akkurat" w:eastAsia="Calibri" w:hAnsi="Akkurat" w:cs="Calibri"/>
          <w:highlight w:val="white"/>
        </w:rPr>
        <w:t xml:space="preserve"> in the following ways:</w:t>
      </w:r>
    </w:p>
    <w:p w14:paraId="3C02EE09"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11, in script as “You must kill me when I get old…Put a pillow over my face; I won't struggle”</w:t>
      </w:r>
    </w:p>
    <w:p w14:paraId="5772AE0D" w14:textId="77777777" w:rsidR="007F3B56" w:rsidRPr="001D0BB8" w:rsidRDefault="007F3B56" w:rsidP="007F3B56">
      <w:pPr>
        <w:numPr>
          <w:ilvl w:val="0"/>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Domestic Violence</w:t>
      </w:r>
      <w:r w:rsidRPr="001D0BB8">
        <w:rPr>
          <w:rFonts w:ascii="Akkurat" w:eastAsia="Calibri" w:hAnsi="Akkurat" w:cs="Calibri"/>
          <w:highlight w:val="white"/>
        </w:rPr>
        <w:t xml:space="preserve"> in the following ways:</w:t>
      </w:r>
    </w:p>
    <w:p w14:paraId="658C204E"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in script as  “He always beats her up”</w:t>
      </w:r>
    </w:p>
    <w:p w14:paraId="4BC04CA4" w14:textId="77777777" w:rsidR="007F3B56" w:rsidRPr="001D0BB8" w:rsidRDefault="007F3B56" w:rsidP="007F3B56">
      <w:pPr>
        <w:numPr>
          <w:ilvl w:val="0"/>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Drug use</w:t>
      </w:r>
      <w:r w:rsidRPr="001D0BB8">
        <w:rPr>
          <w:rFonts w:ascii="Akkurat" w:eastAsia="Calibri" w:hAnsi="Akkurat" w:cs="Calibri"/>
          <w:highlight w:val="white"/>
        </w:rPr>
        <w:t xml:space="preserve"> in the following ways:</w:t>
      </w:r>
    </w:p>
    <w:p w14:paraId="2B491688"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11, staged as consumption of prop consumables signifying alcohol</w:t>
      </w:r>
    </w:p>
    <w:p w14:paraId="2DF228EA" w14:textId="77777777" w:rsidR="007F3B56" w:rsidRPr="001D0BB8" w:rsidRDefault="007F3B56" w:rsidP="007F3B56">
      <w:pPr>
        <w:numPr>
          <w:ilvl w:val="0"/>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lastRenderedPageBreak/>
        <w:t xml:space="preserve">The production features </w:t>
      </w:r>
      <w:r w:rsidRPr="001D0BB8">
        <w:rPr>
          <w:rFonts w:ascii="Akkurat" w:eastAsia="Calibri" w:hAnsi="Akkurat" w:cs="Calibri"/>
          <w:b/>
          <w:highlight w:val="white"/>
        </w:rPr>
        <w:t xml:space="preserve">Guns </w:t>
      </w:r>
      <w:r w:rsidRPr="001D0BB8">
        <w:rPr>
          <w:rFonts w:ascii="Akkurat" w:eastAsia="Calibri" w:hAnsi="Akkurat" w:cs="Calibri"/>
          <w:highlight w:val="white"/>
        </w:rPr>
        <w:t>in the following ways:</w:t>
      </w:r>
    </w:p>
    <w:p w14:paraId="3E1853C1"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setting is a shooting range, nine sound effects of gunshots, collection of bullet shells and clay pigeon</w:t>
      </w:r>
    </w:p>
    <w:p w14:paraId="4651D62D"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8, a character has a non-working prop slug gun on stage</w:t>
      </w:r>
    </w:p>
    <w:p w14:paraId="4C9245A1"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8, staged as a character indicating shooting another character with a non-working prop slug gun (see also Guns)</w:t>
      </w:r>
    </w:p>
    <w:p w14:paraId="2285FDB1" w14:textId="77777777" w:rsidR="007F3B56" w:rsidRPr="001D0BB8" w:rsidRDefault="007F3B56" w:rsidP="007F3B56">
      <w:pPr>
        <w:numPr>
          <w:ilvl w:val="0"/>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Homophobia </w:t>
      </w:r>
      <w:r w:rsidRPr="001D0BB8">
        <w:rPr>
          <w:rFonts w:ascii="Akkurat" w:eastAsia="Calibri" w:hAnsi="Akkurat" w:cs="Calibri"/>
          <w:highlight w:val="white"/>
        </w:rPr>
        <w:t>in the following ways:</w:t>
      </w:r>
    </w:p>
    <w:p w14:paraId="09623EBA"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in script as use of the slur “sissy” (see also Slurs)</w:t>
      </w:r>
    </w:p>
    <w:p w14:paraId="190D2DBB"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in script as use of slurs “poofta” and “nancy boy” (see also Slurs)</w:t>
      </w:r>
    </w:p>
    <w:p w14:paraId="29A00F57"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5, in script as “Fairies!”</w:t>
      </w:r>
    </w:p>
    <w:p w14:paraId="7C793D1E"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Scene 7, in script as use of the slur “poof” (see also Slurs) </w:t>
      </w:r>
    </w:p>
    <w:p w14:paraId="522A90CC" w14:textId="77777777" w:rsidR="007F3B56" w:rsidRPr="001D0BB8" w:rsidRDefault="007F3B56" w:rsidP="007F3B56">
      <w:pPr>
        <w:numPr>
          <w:ilvl w:val="0"/>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Mental illnesses</w:t>
      </w:r>
      <w:r w:rsidRPr="001D0BB8">
        <w:rPr>
          <w:rFonts w:ascii="Akkurat" w:eastAsia="Calibri" w:hAnsi="Akkurat" w:cs="Calibri"/>
          <w:highlight w:val="white"/>
        </w:rPr>
        <w:t xml:space="preserve"> in the following ways:</w:t>
      </w:r>
    </w:p>
    <w:p w14:paraId="4601C756"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7, in script as “I think I'm going mad” and “You must be going mad” (see also Ableism)</w:t>
      </w:r>
    </w:p>
    <w:p w14:paraId="4D49174B"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8, in script as “looney” and “loon” derogatively (see also Ableism)</w:t>
      </w:r>
    </w:p>
    <w:p w14:paraId="080F650D"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11, in script as “Visit me in the madhouse” (see also Ableism)</w:t>
      </w:r>
    </w:p>
    <w:p w14:paraId="51A45E2A" w14:textId="77777777" w:rsidR="007F3B56" w:rsidRPr="001D0BB8" w:rsidRDefault="007F3B56" w:rsidP="007F3B56">
      <w:pPr>
        <w:numPr>
          <w:ilvl w:val="0"/>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Racism </w:t>
      </w:r>
      <w:r w:rsidRPr="001D0BB8">
        <w:rPr>
          <w:rFonts w:ascii="Akkurat" w:eastAsia="Calibri" w:hAnsi="Akkurat" w:cs="Calibri"/>
          <w:highlight w:val="white"/>
        </w:rPr>
        <w:t>in the following ways:</w:t>
      </w:r>
    </w:p>
    <w:p w14:paraId="29BD652C"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2, in script as “Irish scum”</w:t>
      </w:r>
    </w:p>
    <w:p w14:paraId="61DF22BF"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and 5, in script as five uses of the slur “wog/s” (see also Slurs)</w:t>
      </w:r>
    </w:p>
    <w:p w14:paraId="4844EA74"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in script as “I had to sit next to one in school”, “Why don't you learn English?”, “You migrants can be really stupid”, “ I command you to take it off”</w:t>
      </w:r>
    </w:p>
    <w:p w14:paraId="16E341A7"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in stage directions as mocking a German accent</w:t>
      </w:r>
    </w:p>
    <w:p w14:paraId="275A7185"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in script as denial/disparagement of Italian heritage and unsubstantiated/ stereotypical references to “Mafia”</w:t>
      </w:r>
    </w:p>
    <w:p w14:paraId="53C1CA97"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in script as use of the slur “Krauts” (see also Slurs)</w:t>
      </w:r>
    </w:p>
    <w:p w14:paraId="4C85E370"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in script as use of “convict” derogatively</w:t>
      </w:r>
    </w:p>
    <w:p w14:paraId="47731EB2"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6, staged as a stereotypical presentation of Asian dress worn by a white male character</w:t>
      </w:r>
    </w:p>
    <w:p w14:paraId="266D78CB"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6, in script as use of the slur “Japs” (see also Slurs)</w:t>
      </w:r>
    </w:p>
    <w:p w14:paraId="50BFCD53"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7, in script as “How do you greet a Commie?”, staged as a throw to the ground and two further uses of “Commie/Communist” derogatively (see also Violence)</w:t>
      </w:r>
    </w:p>
    <w:p w14:paraId="6934D13A"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7, in script as use of the slur “dago” (see also Slurs)</w:t>
      </w:r>
    </w:p>
    <w:p w14:paraId="2A4B8360"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7, in script as use of the slur “Indians” and the stereotype “we scalp white men” (see also Slurs)</w:t>
      </w:r>
    </w:p>
    <w:p w14:paraId="2DFBC388"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Scene 8, in script as “I didn't think they let them out on weekends. Don't they have guards?” </w:t>
      </w:r>
    </w:p>
    <w:p w14:paraId="2E890117" w14:textId="77777777" w:rsidR="007F3B56" w:rsidRPr="001D0BB8" w:rsidRDefault="007F3B56" w:rsidP="007F3B56">
      <w:pPr>
        <w:numPr>
          <w:ilvl w:val="0"/>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Rape </w:t>
      </w:r>
      <w:r w:rsidRPr="001D0BB8">
        <w:rPr>
          <w:rFonts w:ascii="Akkurat" w:eastAsia="Calibri" w:hAnsi="Akkurat" w:cs="Calibri"/>
          <w:highlight w:val="white"/>
        </w:rPr>
        <w:t>in the following ways:</w:t>
      </w:r>
    </w:p>
    <w:p w14:paraId="58FB8A2C"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11, as reference to sexual violence between an adult and a minor (see also Child abuse and Sexual abuse)</w:t>
      </w:r>
    </w:p>
    <w:p w14:paraId="44F0AA60" w14:textId="77777777" w:rsidR="007F3B56" w:rsidRPr="001D0BB8" w:rsidRDefault="007F3B56" w:rsidP="007F3B56">
      <w:pPr>
        <w:numPr>
          <w:ilvl w:val="0"/>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Self-harm</w:t>
      </w:r>
      <w:r w:rsidRPr="001D0BB8">
        <w:rPr>
          <w:rFonts w:ascii="Akkurat" w:eastAsia="Calibri" w:hAnsi="Akkurat" w:cs="Calibri"/>
          <w:highlight w:val="white"/>
        </w:rPr>
        <w:t xml:space="preserve"> in the following ways:</w:t>
      </w:r>
    </w:p>
    <w:p w14:paraId="5FC51065"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a red mark is seen on Dulcie who describes being instructed to self-</w:t>
      </w:r>
      <w:r w:rsidRPr="001D0BB8">
        <w:rPr>
          <w:rFonts w:ascii="Akkurat" w:eastAsia="Calibri" w:hAnsi="Akkurat" w:cs="Calibri"/>
          <w:highlight w:val="white"/>
        </w:rPr>
        <w:lastRenderedPageBreak/>
        <w:t>harm by her mother</w:t>
      </w:r>
    </w:p>
    <w:p w14:paraId="2612E5A2" w14:textId="77777777" w:rsidR="007F3B56" w:rsidRPr="001D0BB8" w:rsidRDefault="007F3B56" w:rsidP="007F3B56">
      <w:pPr>
        <w:numPr>
          <w:ilvl w:val="0"/>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Sex references/scenes</w:t>
      </w:r>
      <w:r w:rsidRPr="001D0BB8">
        <w:rPr>
          <w:rFonts w:ascii="Akkurat" w:eastAsia="Calibri" w:hAnsi="Akkurat" w:cs="Calibri"/>
          <w:highlight w:val="white"/>
        </w:rPr>
        <w:t xml:space="preserve"> in the following ways:</w:t>
      </w:r>
    </w:p>
    <w:p w14:paraId="3E0043C1"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in script as characters talking about alien genitals and sexual activity</w:t>
      </w:r>
    </w:p>
    <w:p w14:paraId="2B341D07"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2, staged as one character looking at another character’s crotch and in script as “you see the most interesting sights when you’re this height”</w:t>
      </w:r>
    </w:p>
    <w:p w14:paraId="094A6E30"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in script as “Shagged her yet?”, “Felt her norks yet?”</w:t>
      </w:r>
    </w:p>
    <w:p w14:paraId="0771D659"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in script as a fixation on erotic thoughts about breasts</w:t>
      </w:r>
    </w:p>
    <w:p w14:paraId="3538BC92"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in script as discussion of financial reward for sexual favours to be brokered by a third party</w:t>
      </w:r>
    </w:p>
    <w:p w14:paraId="5CA6F545"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in script as characters talking about alien genitals and sexual activity</w:t>
      </w:r>
    </w:p>
    <w:p w14:paraId="0C1C35CE"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5, in script as “I'm going to leave school, become a prostitute. You can be my pimp”</w:t>
      </w:r>
    </w:p>
    <w:p w14:paraId="3148DC3B"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Scene 5, staged and in script as characters bartering for one to show their bare breasts to the others. Simulation of breasts being touched. </w:t>
      </w:r>
    </w:p>
    <w:p w14:paraId="53358658"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5, in script as “Suppose a fuck's out of the question?”</w:t>
      </w:r>
    </w:p>
    <w:p w14:paraId="476FBFAD"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6, in script as “Dulcie showed herself to Brian”, “what happens if you get her pregnant?”, “Your father should have told you about sex”, “all you're interested in is flying saucers and sex”</w:t>
      </w:r>
    </w:p>
    <w:p w14:paraId="2519244B"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6, in script as discussion between characters about masturbation and sex</w:t>
      </w:r>
    </w:p>
    <w:p w14:paraId="50921FEC"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6, in script as “If you don't get me another pillow I'll tell everyone that you shagged me” (see also Sexual abuse)</w:t>
      </w:r>
    </w:p>
    <w:p w14:paraId="10DF6FF0"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7, in script as discussion between characters about sex and contraception</w:t>
      </w:r>
    </w:p>
    <w:p w14:paraId="66D5FD70"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8, in script as “When girls say the word it sort of makes me hot”</w:t>
      </w:r>
    </w:p>
    <w:p w14:paraId="3A6894D1"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8, in script as “I'm pulverising the python. Lately I've been thinking a lot about Dulcie while I'm doing it”</w:t>
      </w:r>
    </w:p>
    <w:p w14:paraId="5921FBAD"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11, in script as “What would you do if I fucked Brian?”</w:t>
      </w:r>
    </w:p>
    <w:p w14:paraId="07C10F51"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13, in script as “Did you and Dulcie fornicate?”, “Before the eyes of God, you didn't fornicate?”</w:t>
      </w:r>
    </w:p>
    <w:p w14:paraId="14754662"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14, in script as “Make love to me”</w:t>
      </w:r>
    </w:p>
    <w:p w14:paraId="7219DAAA" w14:textId="77777777" w:rsidR="007F3B56" w:rsidRPr="001D0BB8" w:rsidRDefault="007F3B56" w:rsidP="007F3B56">
      <w:pPr>
        <w:numPr>
          <w:ilvl w:val="0"/>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Sexual abuse</w:t>
      </w:r>
      <w:r w:rsidRPr="001D0BB8">
        <w:rPr>
          <w:rFonts w:ascii="Akkurat" w:eastAsia="Calibri" w:hAnsi="Akkurat" w:cs="Calibri"/>
          <w:highlight w:val="white"/>
        </w:rPr>
        <w:t xml:space="preserve"> in the following ways:</w:t>
      </w:r>
    </w:p>
    <w:p w14:paraId="64E6AD62"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in script as description of assaulting women on public transport by falling onto them purposely but pretending it was an accident</w:t>
      </w:r>
    </w:p>
    <w:p w14:paraId="00966B96"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6, in script as “If you don't get me another pillow I'll tell everyone that you shagged me” (see also Sexual references/scenes)</w:t>
      </w:r>
    </w:p>
    <w:p w14:paraId="25AA0AF2"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7, as descriptions of a character abusing another with a “strap” and references to further violence “... If he comes into my room” (see also Child abuse and Violence)</w:t>
      </w:r>
    </w:p>
    <w:p w14:paraId="0772BB43"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Scene 11, as reference to sexual violence between an adult and a minor (see </w:t>
      </w:r>
      <w:r w:rsidRPr="001D0BB8">
        <w:rPr>
          <w:rFonts w:ascii="Akkurat" w:eastAsia="Calibri" w:hAnsi="Akkurat" w:cs="Calibri"/>
          <w:highlight w:val="white"/>
        </w:rPr>
        <w:lastRenderedPageBreak/>
        <w:t>also Child abuse and Rape)</w:t>
      </w:r>
    </w:p>
    <w:p w14:paraId="5786B40C"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13, in script as discussion between characters about another character’s arrest for abuse and the accusation of a child lying about abuse (see also Child abuse)</w:t>
      </w:r>
    </w:p>
    <w:p w14:paraId="65B6031E"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14, as references to child sexual abuse (see also Child abuse)</w:t>
      </w:r>
    </w:p>
    <w:p w14:paraId="12A27476" w14:textId="77777777" w:rsidR="007F3B56" w:rsidRPr="001D0BB8" w:rsidRDefault="007F3B56" w:rsidP="007F3B56">
      <w:pPr>
        <w:numPr>
          <w:ilvl w:val="0"/>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Slurs </w:t>
      </w:r>
      <w:r w:rsidRPr="001D0BB8">
        <w:rPr>
          <w:rFonts w:ascii="Akkurat" w:eastAsia="Calibri" w:hAnsi="Akkurat" w:cs="Calibri"/>
          <w:highlight w:val="white"/>
        </w:rPr>
        <w:t>in the following ways:</w:t>
      </w:r>
    </w:p>
    <w:p w14:paraId="7D5A8F2E"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in script as use of the slur “cripple” (also see Ableism)</w:t>
      </w:r>
    </w:p>
    <w:p w14:paraId="1633E062"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in script as use of the slur “sissy” (see also Homophobia)</w:t>
      </w:r>
    </w:p>
    <w:p w14:paraId="5F33CF10"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and 5, in script as five uses of the slur “wog/s” (see also Racism)</w:t>
      </w:r>
    </w:p>
    <w:p w14:paraId="619B933E"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in script as four uses of the slur “stump/s” (see also Ableism)</w:t>
      </w:r>
    </w:p>
    <w:p w14:paraId="286CAA16"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in script as use of the slur “Krauts” (see also Racism)</w:t>
      </w:r>
    </w:p>
    <w:p w14:paraId="6BC5CB6E"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in script as use of slurs “poofta” and “nancy boy” (see also Homophobia)</w:t>
      </w:r>
    </w:p>
    <w:p w14:paraId="1E1A3911"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6, in script as use of the slur “Japs” (see also Racism)</w:t>
      </w:r>
    </w:p>
    <w:p w14:paraId="6F0C0FA0"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7, in script as use of the slur “dago” (see also Racism)</w:t>
      </w:r>
    </w:p>
    <w:p w14:paraId="3CC04DC8"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7, in script as use of the slur “poof” (see also Racism)</w:t>
      </w:r>
    </w:p>
    <w:p w14:paraId="3874D7A2"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7, in script as use of the slur “Indians” (see also Racism)</w:t>
      </w:r>
    </w:p>
    <w:p w14:paraId="758143DB"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14, in script as use of the slur “dykes” used non-derogatively</w:t>
      </w:r>
    </w:p>
    <w:p w14:paraId="7B1518DF" w14:textId="77777777" w:rsidR="007F3B56" w:rsidRPr="001D0BB8" w:rsidRDefault="007F3B56" w:rsidP="007F3B56">
      <w:pPr>
        <w:numPr>
          <w:ilvl w:val="0"/>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Suicide </w:t>
      </w:r>
      <w:r w:rsidRPr="001D0BB8">
        <w:rPr>
          <w:rFonts w:ascii="Akkurat" w:eastAsia="Calibri" w:hAnsi="Akkurat" w:cs="Calibri"/>
          <w:highlight w:val="white"/>
        </w:rPr>
        <w:t>in the following ways:</w:t>
      </w:r>
    </w:p>
    <w:p w14:paraId="73682E00"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12, in script as “He told me that Brian's father had shot himself”</w:t>
      </w:r>
    </w:p>
    <w:p w14:paraId="7EB9B41A" w14:textId="77777777" w:rsidR="007F3B56" w:rsidRPr="001D0BB8" w:rsidRDefault="007F3B56" w:rsidP="007F3B56">
      <w:pPr>
        <w:numPr>
          <w:ilvl w:val="0"/>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Torture</w:t>
      </w:r>
      <w:r w:rsidRPr="001D0BB8">
        <w:rPr>
          <w:rFonts w:ascii="Akkurat" w:eastAsia="Calibri" w:hAnsi="Akkurat" w:cs="Calibri"/>
          <w:highlight w:val="white"/>
        </w:rPr>
        <w:t xml:space="preserve"> in the following ways:</w:t>
      </w:r>
    </w:p>
    <w:p w14:paraId="353F3E42"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5, staged/simulated and in script as a character burning another character’s arm with a magnifying glass (see also Violence)</w:t>
      </w:r>
    </w:p>
    <w:p w14:paraId="56444AB5" w14:textId="77777777" w:rsidR="007F3B56" w:rsidRPr="001D0BB8" w:rsidRDefault="007F3B56" w:rsidP="007F3B56">
      <w:pPr>
        <w:numPr>
          <w:ilvl w:val="0"/>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Vulva/Genital References</w:t>
      </w:r>
      <w:r w:rsidRPr="001D0BB8">
        <w:rPr>
          <w:rFonts w:ascii="Akkurat" w:eastAsia="Calibri" w:hAnsi="Akkurat" w:cs="Calibri"/>
          <w:highlight w:val="white"/>
        </w:rPr>
        <w:t xml:space="preserve"> in the following ways:</w:t>
      </w:r>
    </w:p>
    <w:p w14:paraId="14F2EEB4"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Scene 3, in script as “norks” </w:t>
      </w:r>
    </w:p>
    <w:p w14:paraId="46BC26EA"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and 4, in script as two uses of “dick” colloquially referring to penises</w:t>
      </w:r>
    </w:p>
    <w:p w14:paraId="3B2DA956"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and 5, in script as five uses of “tits”, colloquially referring to breasts</w:t>
      </w:r>
    </w:p>
    <w:p w14:paraId="61C62946"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8, in script as “pulverising the python”, colloquially referring to a penis</w:t>
      </w:r>
    </w:p>
    <w:p w14:paraId="0A2A44E4"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11, in script as “when boys get stiff”</w:t>
      </w:r>
    </w:p>
    <w:p w14:paraId="12A185DE" w14:textId="77777777" w:rsidR="007F3B56" w:rsidRPr="001D0BB8" w:rsidRDefault="007F3B56" w:rsidP="007F3B56">
      <w:pPr>
        <w:numPr>
          <w:ilvl w:val="0"/>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Violence </w:t>
      </w:r>
      <w:r w:rsidRPr="001D0BB8">
        <w:rPr>
          <w:rFonts w:ascii="Akkurat" w:eastAsia="Calibri" w:hAnsi="Akkurat" w:cs="Calibri"/>
          <w:highlight w:val="white"/>
        </w:rPr>
        <w:t>in the following ways:</w:t>
      </w:r>
    </w:p>
    <w:p w14:paraId="5999617A"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staged as one character tackling another to the ground</w:t>
      </w:r>
    </w:p>
    <w:p w14:paraId="6C3D5843"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in script as “They'll blow your head off!”</w:t>
      </w:r>
    </w:p>
    <w:p w14:paraId="08700578"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5, staged/simulated and in script as a character burning bull ants with a magnifying glass, then to another character (see also Torture)</w:t>
      </w:r>
    </w:p>
    <w:p w14:paraId="4C8E7B20"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5, staged as one character punching another twice</w:t>
      </w:r>
    </w:p>
    <w:p w14:paraId="11164CC0"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5, staged as one character pushing another to the ground</w:t>
      </w:r>
    </w:p>
    <w:p w14:paraId="1F8B183A"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6, staged/simulated as one character slapping another across the face</w:t>
      </w:r>
    </w:p>
    <w:p w14:paraId="362D1E92"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6, staged as one character tackling another to the ground</w:t>
      </w:r>
    </w:p>
    <w:p w14:paraId="7BFA9509"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7, staged as a throw to the ground (see also Racism)</w:t>
      </w:r>
    </w:p>
    <w:p w14:paraId="57347DD8"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7, as descriptions of a character abusing another with a “strap” and references to further violence “... If he comes into my room” (see also Child abuse and Sexual abuse)</w:t>
      </w:r>
    </w:p>
    <w:p w14:paraId="13CC9FD0"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lastRenderedPageBreak/>
        <w:t xml:space="preserve">Scene 7, staged as one character holding a knife to another’s throat </w:t>
      </w:r>
    </w:p>
    <w:p w14:paraId="2C1BA7F6"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8, in script as “Plenty of cats around here, especially in Gallipoli Street. Bang, right between the eyes”</w:t>
      </w:r>
    </w:p>
    <w:p w14:paraId="3C074117"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8, staged as a character indicating shooting another character with a slug gun (see also Guns)</w:t>
      </w:r>
    </w:p>
    <w:p w14:paraId="7D58D616"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8, staged as a character throwing a rock at another</w:t>
      </w:r>
    </w:p>
    <w:p w14:paraId="5419F5D0"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10, staged as one character punching another to the ground</w:t>
      </w:r>
    </w:p>
    <w:p w14:paraId="02F81517"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11, staged/simulated as one character slapping another across the face</w:t>
      </w:r>
    </w:p>
    <w:p w14:paraId="024DD5BF"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Scene 11, staged/simulated as two characters exchanging blows and wrestling </w:t>
      </w:r>
    </w:p>
    <w:p w14:paraId="7F0DB150" w14:textId="77777777" w:rsidR="007F3B56" w:rsidRPr="001D0BB8" w:rsidRDefault="007F3B56" w:rsidP="007F3B56">
      <w:pPr>
        <w:numPr>
          <w:ilvl w:val="1"/>
          <w:numId w:val="26"/>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14, staged/simulated as two characters exchanging blows and wrestling</w:t>
      </w:r>
    </w:p>
    <w:p w14:paraId="4B58525A" w14:textId="77777777" w:rsidR="007F3B56" w:rsidRPr="001D0BB8" w:rsidRDefault="007F3B56" w:rsidP="007F3B56">
      <w:pPr>
        <w:rPr>
          <w:rFonts w:ascii="Akkurat" w:hAnsi="Akkurat"/>
        </w:rPr>
      </w:pPr>
    </w:p>
    <w:p w14:paraId="165C287B" w14:textId="77777777" w:rsidR="007F3B56" w:rsidRPr="001D0BB8" w:rsidRDefault="007F3B56" w:rsidP="007F3B56">
      <w:pPr>
        <w:rPr>
          <w:rFonts w:ascii="Akkurat" w:hAnsi="Akkurat"/>
        </w:rPr>
      </w:pPr>
    </w:p>
    <w:p w14:paraId="6889ABBB" w14:textId="77777777" w:rsidR="007F3B56" w:rsidRPr="001D0BB8" w:rsidRDefault="007F3B56" w:rsidP="007F3B56">
      <w:pPr>
        <w:widowControl/>
        <w:autoSpaceDE/>
        <w:autoSpaceDN/>
        <w:jc w:val="center"/>
        <w:rPr>
          <w:rFonts w:ascii="Akkurat" w:eastAsia="Times New Roman" w:hAnsi="Akkurat" w:cs="Calibri"/>
          <w:b/>
          <w:bCs/>
          <w:color w:val="000000"/>
          <w:sz w:val="24"/>
          <w:szCs w:val="24"/>
          <w:lang w:eastAsia="en-GB"/>
        </w:rPr>
      </w:pPr>
    </w:p>
    <w:p w14:paraId="048E15DB" w14:textId="77777777" w:rsidR="007F3B56" w:rsidRPr="001D0BB8" w:rsidRDefault="007F3B56" w:rsidP="007F3B56">
      <w:pPr>
        <w:widowControl/>
        <w:autoSpaceDE/>
        <w:autoSpaceDN/>
        <w:jc w:val="center"/>
        <w:rPr>
          <w:rFonts w:ascii="Akkurat" w:eastAsia="Times New Roman" w:hAnsi="Akkurat" w:cs="Calibri"/>
          <w:b/>
          <w:bCs/>
          <w:color w:val="000000"/>
          <w:sz w:val="24"/>
          <w:szCs w:val="24"/>
          <w:lang w:eastAsia="en-GB"/>
        </w:rPr>
      </w:pPr>
    </w:p>
    <w:p w14:paraId="59E91BC5" w14:textId="77777777" w:rsidR="007F3B56" w:rsidRPr="001D0BB8" w:rsidRDefault="007F3B56" w:rsidP="007F3B56">
      <w:pPr>
        <w:widowControl/>
        <w:autoSpaceDE/>
        <w:autoSpaceDN/>
        <w:jc w:val="center"/>
        <w:rPr>
          <w:rFonts w:ascii="Akkurat" w:eastAsia="Times New Roman" w:hAnsi="Akkurat" w:cs="Calibri"/>
          <w:b/>
          <w:bCs/>
          <w:color w:val="000000"/>
          <w:sz w:val="24"/>
          <w:szCs w:val="24"/>
          <w:lang w:eastAsia="en-GB"/>
        </w:rPr>
      </w:pPr>
    </w:p>
    <w:p w14:paraId="5EDB2AA8" w14:textId="77777777" w:rsidR="007F3B56" w:rsidRPr="001D0BB8" w:rsidRDefault="007F3B56" w:rsidP="007F3B56">
      <w:pPr>
        <w:widowControl/>
        <w:autoSpaceDE/>
        <w:autoSpaceDN/>
        <w:jc w:val="center"/>
        <w:rPr>
          <w:rFonts w:ascii="Akkurat" w:eastAsia="Times New Roman" w:hAnsi="Akkurat" w:cs="Calibri"/>
          <w:b/>
          <w:bCs/>
          <w:color w:val="000000"/>
          <w:sz w:val="24"/>
          <w:szCs w:val="24"/>
          <w:lang w:eastAsia="en-GB"/>
        </w:rPr>
      </w:pPr>
    </w:p>
    <w:p w14:paraId="190063EC" w14:textId="77777777" w:rsidR="007F3B56" w:rsidRPr="001D0BB8" w:rsidRDefault="007F3B56" w:rsidP="007F3B56">
      <w:pPr>
        <w:widowControl/>
        <w:autoSpaceDE/>
        <w:autoSpaceDN/>
        <w:jc w:val="center"/>
        <w:rPr>
          <w:rFonts w:ascii="Akkurat" w:eastAsia="Times New Roman" w:hAnsi="Akkurat" w:cs="Calibri"/>
          <w:b/>
          <w:bCs/>
          <w:color w:val="000000"/>
          <w:sz w:val="24"/>
          <w:szCs w:val="24"/>
          <w:lang w:eastAsia="en-GB"/>
        </w:rPr>
      </w:pPr>
    </w:p>
    <w:p w14:paraId="3F0615FF" w14:textId="77777777" w:rsidR="007F3B56" w:rsidRPr="001D0BB8" w:rsidRDefault="007F3B56" w:rsidP="007F3B56">
      <w:pPr>
        <w:widowControl/>
        <w:autoSpaceDE/>
        <w:autoSpaceDN/>
        <w:jc w:val="center"/>
        <w:rPr>
          <w:rFonts w:ascii="Akkurat" w:eastAsia="Times New Roman" w:hAnsi="Akkurat" w:cs="Calibri"/>
          <w:b/>
          <w:bCs/>
          <w:color w:val="000000"/>
          <w:sz w:val="24"/>
          <w:szCs w:val="24"/>
          <w:lang w:eastAsia="en-GB"/>
        </w:rPr>
      </w:pPr>
    </w:p>
    <w:p w14:paraId="6786B97E" w14:textId="77777777" w:rsidR="007F3B56" w:rsidRPr="001D0BB8" w:rsidRDefault="007F3B56" w:rsidP="007F3B56">
      <w:pPr>
        <w:rPr>
          <w:rFonts w:ascii="Akkurat" w:hAnsi="Akkurat"/>
        </w:rPr>
      </w:pPr>
      <w:r w:rsidRPr="001D0BB8">
        <w:rPr>
          <w:rFonts w:ascii="Akkurat" w:hAnsi="Akkurat"/>
        </w:rPr>
        <w:br w:type="page"/>
      </w:r>
    </w:p>
    <w:p w14:paraId="3686F928" w14:textId="77777777" w:rsidR="007F3B56" w:rsidRPr="001D0BB8" w:rsidRDefault="007F3B56" w:rsidP="007F3B56">
      <w:pPr>
        <w:widowControl/>
        <w:autoSpaceDE/>
        <w:autoSpaceDN/>
        <w:jc w:val="center"/>
        <w:rPr>
          <w:rFonts w:ascii="Akkurat" w:eastAsia="Times New Roman" w:hAnsi="Akkurat" w:cs="Calibri"/>
          <w:b/>
          <w:bCs/>
          <w:color w:val="000000" w:themeColor="text1"/>
          <w:sz w:val="24"/>
          <w:szCs w:val="24"/>
          <w:lang w:eastAsia="en-GB"/>
        </w:rPr>
      </w:pPr>
      <w:r w:rsidRPr="001D0BB8">
        <w:rPr>
          <w:rFonts w:ascii="Akkurat" w:eastAsia="Times New Roman" w:hAnsi="Akkurat" w:cs="Calibri"/>
          <w:b/>
          <w:bCs/>
          <w:color w:val="000000" w:themeColor="text1"/>
          <w:sz w:val="24"/>
          <w:szCs w:val="24"/>
          <w:lang w:eastAsia="en-GB"/>
        </w:rPr>
        <w:lastRenderedPageBreak/>
        <w:t>Così</w:t>
      </w:r>
    </w:p>
    <w:p w14:paraId="731139F6" w14:textId="77777777" w:rsidR="007F3B56" w:rsidRPr="001D0BB8" w:rsidRDefault="007F3B56" w:rsidP="007F3B56">
      <w:pPr>
        <w:spacing w:before="42"/>
        <w:ind w:left="1289" w:right="1245"/>
        <w:jc w:val="center"/>
        <w:rPr>
          <w:rFonts w:ascii="Akkurat" w:hAnsi="Akkurat"/>
        </w:rPr>
      </w:pPr>
    </w:p>
    <w:p w14:paraId="76E988AD" w14:textId="77777777" w:rsidR="007F3B56" w:rsidRPr="001D0BB8" w:rsidRDefault="007F3B56" w:rsidP="007F3B56">
      <w:pPr>
        <w:numPr>
          <w:ilvl w:val="0"/>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Ableism </w:t>
      </w:r>
      <w:r w:rsidRPr="001D0BB8">
        <w:rPr>
          <w:rFonts w:ascii="Akkurat" w:eastAsia="Calibri" w:hAnsi="Akkurat" w:cs="Calibri"/>
          <w:highlight w:val="white"/>
        </w:rPr>
        <w:t>in the following ways:</w:t>
      </w:r>
    </w:p>
    <w:p w14:paraId="782D4DDB"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Blanket warning for patients in a health facility for mentally unwell people</w:t>
      </w:r>
    </w:p>
    <w:p w14:paraId="7D10B1E2"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scripted as “You're not deaf, are you? The last thing we want is a deaf director”</w:t>
      </w:r>
    </w:p>
    <w:p w14:paraId="04851787"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2, scripted as “whackers”</w:t>
      </w:r>
    </w:p>
    <w:p w14:paraId="00E4433B"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2 and 4, scripted as “They're mad. It's madness”, “My grandmother went mad…I knew she had gone mad”, “madness” “mad people”</w:t>
      </w:r>
    </w:p>
    <w:p w14:paraId="4FF3CFDA"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scripted as “mad people.. They're definitely mad…'They're coming to take me away, ha; ha; to the funny farm”</w:t>
      </w:r>
    </w:p>
    <w:p w14:paraId="5779B87C"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scripted as “You'd better get a straight-jacket”</w:t>
      </w:r>
    </w:p>
    <w:p w14:paraId="73A74DA0"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scripted as “Not only are they nuts, but they're right-wing nuts”</w:t>
      </w:r>
    </w:p>
    <w:p w14:paraId="7459F87F"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scripted as “You're dealing with a mad audience”</w:t>
      </w:r>
    </w:p>
    <w:p w14:paraId="3A9F0644"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scripted as “You're screwing a mental patient?”, ““You’re having sex with a junkie! A mental patient!” (see also Sexual references/scenes)</w:t>
      </w:r>
    </w:p>
    <w:p w14:paraId="01C0285D"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scripted as “right-wing nut”</w:t>
      </w:r>
    </w:p>
    <w:p w14:paraId="43D91A1A"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5, scripted as “nut case”</w:t>
      </w:r>
    </w:p>
    <w:p w14:paraId="7ACB38A0" w14:textId="77777777" w:rsidR="007F3B56" w:rsidRPr="001D0BB8" w:rsidRDefault="007F3B56" w:rsidP="007F3B56">
      <w:pPr>
        <w:numPr>
          <w:ilvl w:val="0"/>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Death/dying</w:t>
      </w:r>
      <w:r w:rsidRPr="001D0BB8">
        <w:rPr>
          <w:rFonts w:ascii="Akkurat" w:eastAsia="Calibri" w:hAnsi="Akkurat" w:cs="Calibri"/>
          <w:highlight w:val="white"/>
        </w:rPr>
        <w:t xml:space="preserve"> in the following ways:</w:t>
      </w:r>
    </w:p>
    <w:p w14:paraId="61485985"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7, references to characters dying</w:t>
      </w:r>
    </w:p>
    <w:p w14:paraId="2F9F25D9" w14:textId="77777777" w:rsidR="007F3B56" w:rsidRPr="001D0BB8" w:rsidRDefault="007F3B56" w:rsidP="007F3B56">
      <w:pPr>
        <w:numPr>
          <w:ilvl w:val="0"/>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Drug use</w:t>
      </w:r>
      <w:r w:rsidRPr="001D0BB8">
        <w:rPr>
          <w:rFonts w:ascii="Akkurat" w:eastAsia="Calibri" w:hAnsi="Akkurat" w:cs="Calibri"/>
          <w:highlight w:val="white"/>
        </w:rPr>
        <w:t xml:space="preserve"> in the following ways:</w:t>
      </w:r>
    </w:p>
    <w:p w14:paraId="077BCA34"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Blanket warning for character experiencing, describing and dying from drug addiction</w:t>
      </w:r>
    </w:p>
    <w:p w14:paraId="3308F499" w14:textId="77777777" w:rsidR="007F3B56" w:rsidRPr="001D0BB8" w:rsidRDefault="007F3B56" w:rsidP="007F3B56">
      <w:pPr>
        <w:numPr>
          <w:ilvl w:val="0"/>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Homophobia </w:t>
      </w:r>
      <w:r w:rsidRPr="001D0BB8">
        <w:rPr>
          <w:rFonts w:ascii="Akkurat" w:eastAsia="Calibri" w:hAnsi="Akkurat" w:cs="Calibri"/>
          <w:highlight w:val="white"/>
        </w:rPr>
        <w:t>in the following ways:</w:t>
      </w:r>
    </w:p>
    <w:p w14:paraId="799C64E6"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and 3, scripted as three uses of the slur “poof/Poofter” (see also Slurs)</w:t>
      </w:r>
    </w:p>
    <w:p w14:paraId="7FD7CB27" w14:textId="77777777" w:rsidR="007F3B56" w:rsidRPr="001D0BB8" w:rsidRDefault="007F3B56" w:rsidP="007F3B56">
      <w:pPr>
        <w:numPr>
          <w:ilvl w:val="0"/>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Medical terms/procedures</w:t>
      </w:r>
      <w:r w:rsidRPr="001D0BB8">
        <w:rPr>
          <w:rFonts w:ascii="Akkurat" w:eastAsia="Calibri" w:hAnsi="Akkurat" w:cs="Calibri"/>
          <w:highlight w:val="white"/>
        </w:rPr>
        <w:t xml:space="preserve"> in the following ways:</w:t>
      </w:r>
    </w:p>
    <w:p w14:paraId="1499A443"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scripted and staged/simulated as a simulation of shock treatment (see also Mental illnesses)</w:t>
      </w:r>
    </w:p>
    <w:p w14:paraId="653F5303" w14:textId="77777777" w:rsidR="007F3B56" w:rsidRPr="001D0BB8" w:rsidRDefault="007F3B56" w:rsidP="007F3B56">
      <w:pPr>
        <w:numPr>
          <w:ilvl w:val="0"/>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Mental illnesses</w:t>
      </w:r>
      <w:r w:rsidRPr="001D0BB8">
        <w:rPr>
          <w:rFonts w:ascii="Akkurat" w:eastAsia="Calibri" w:hAnsi="Akkurat" w:cs="Calibri"/>
          <w:highlight w:val="white"/>
        </w:rPr>
        <w:t xml:space="preserve"> in the following ways:</w:t>
      </w:r>
    </w:p>
    <w:p w14:paraId="49608E87"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Blanket warning for patients in a health facility for mentally unwell people</w:t>
      </w:r>
    </w:p>
    <w:p w14:paraId="1848B53A"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scripted as “Mentally ill” derogatively</w:t>
      </w:r>
    </w:p>
    <w:p w14:paraId="385D1FED"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scripted and staged/simulated as a simulation of shock treatment (see also Medical procedures)</w:t>
      </w:r>
    </w:p>
    <w:p w14:paraId="679EA73B"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5 and 7, scripted as “doped-up ones and catatonics”, “catatonics”</w:t>
      </w:r>
    </w:p>
    <w:p w14:paraId="4C825DFF" w14:textId="77777777" w:rsidR="007F3B56" w:rsidRPr="001D0BB8" w:rsidRDefault="007F3B56" w:rsidP="007F3B56">
      <w:pPr>
        <w:numPr>
          <w:ilvl w:val="0"/>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Murder </w:t>
      </w:r>
      <w:r w:rsidRPr="001D0BB8">
        <w:rPr>
          <w:rFonts w:ascii="Akkurat" w:eastAsia="Calibri" w:hAnsi="Akkurat" w:cs="Calibri"/>
          <w:highlight w:val="white"/>
        </w:rPr>
        <w:t>in the following ways:</w:t>
      </w:r>
    </w:p>
    <w:p w14:paraId="405CD821"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7, scripted as “ I was once a lady-killer in my time. Literally”</w:t>
      </w:r>
    </w:p>
    <w:p w14:paraId="44DC3152" w14:textId="77777777" w:rsidR="007F3B56" w:rsidRPr="001D0BB8" w:rsidRDefault="007F3B56" w:rsidP="007F3B56">
      <w:pPr>
        <w:numPr>
          <w:ilvl w:val="0"/>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Racism </w:t>
      </w:r>
      <w:r w:rsidRPr="001D0BB8">
        <w:rPr>
          <w:rFonts w:ascii="Akkurat" w:eastAsia="Calibri" w:hAnsi="Akkurat" w:cs="Calibri"/>
          <w:highlight w:val="white"/>
        </w:rPr>
        <w:t>in the following ways:</w:t>
      </w:r>
    </w:p>
    <w:p w14:paraId="4E5CEDA1"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scripted as references to “Hitler”, “Mussolini”</w:t>
      </w:r>
    </w:p>
    <w:p w14:paraId="5E152755"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scripted as a political argument about Communism in Albania and Vietnam</w:t>
      </w:r>
    </w:p>
    <w:p w14:paraId="6C92CCA8" w14:textId="77777777" w:rsidR="007F3B56" w:rsidRPr="001D0BB8" w:rsidRDefault="007F3B56" w:rsidP="007F3B56">
      <w:pPr>
        <w:numPr>
          <w:ilvl w:val="0"/>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Self-harm</w:t>
      </w:r>
      <w:r w:rsidRPr="001D0BB8">
        <w:rPr>
          <w:rFonts w:ascii="Akkurat" w:eastAsia="Calibri" w:hAnsi="Akkurat" w:cs="Calibri"/>
          <w:highlight w:val="white"/>
        </w:rPr>
        <w:t xml:space="preserve"> in the following ways:</w:t>
      </w:r>
    </w:p>
    <w:p w14:paraId="56C22EA2"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lastRenderedPageBreak/>
        <w:t>Scene 7, reference to self-harm scars</w:t>
      </w:r>
    </w:p>
    <w:p w14:paraId="7283E260" w14:textId="77777777" w:rsidR="007F3B56" w:rsidRPr="001D0BB8" w:rsidRDefault="007F3B56" w:rsidP="007F3B56">
      <w:pPr>
        <w:numPr>
          <w:ilvl w:val="0"/>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Sexual references/scenes</w:t>
      </w:r>
      <w:r w:rsidRPr="001D0BB8">
        <w:rPr>
          <w:rFonts w:ascii="Akkurat" w:eastAsia="Calibri" w:hAnsi="Akkurat" w:cs="Calibri"/>
          <w:highlight w:val="white"/>
        </w:rPr>
        <w:t xml:space="preserve"> in the following ways:</w:t>
      </w:r>
    </w:p>
    <w:p w14:paraId="489081CC"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scripted as “You get to fuck the actresses?”</w:t>
      </w:r>
    </w:p>
    <w:p w14:paraId="6AD051CA"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scripted as “tell me to do something Oedipal, like fuck her or something”</w:t>
      </w:r>
    </w:p>
    <w:p w14:paraId="54DE94B0"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2, scripted as “A laugh is as good as a fuck”</w:t>
      </w:r>
    </w:p>
    <w:p w14:paraId="79FB09C3"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2, scripted as “she's porked every psychiatrist in the hospital”</w:t>
      </w:r>
    </w:p>
    <w:p w14:paraId="2EB27846"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scripted as “woman telling you to go out and fuck any men you can”</w:t>
      </w:r>
    </w:p>
    <w:p w14:paraId="0FBCE7A1"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scripted as “Don't cream your pants”</w:t>
      </w:r>
    </w:p>
    <w:p w14:paraId="5D0EC8EE"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scripted as “Couldn’t direct a poofter to a men’s dunny”, “Couldn't direct a nymphomaniac to a stag night”</w:t>
      </w:r>
    </w:p>
    <w:p w14:paraId="1B3F2A34"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scripted as “He just wanted me for sex. Men like sex more than women”</w:t>
      </w:r>
    </w:p>
    <w:p w14:paraId="6142DB44"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scripted as “You're screwing a mental patient?” “</w:t>
      </w:r>
      <w:r w:rsidRPr="001D0BB8">
        <w:rPr>
          <w:rFonts w:ascii="Akkurat" w:eastAsia="Times New Roman" w:hAnsi="Akkurat" w:cs="Times New Roman"/>
        </w:rPr>
        <w:t>I'm not having sex with her</w:t>
      </w:r>
      <w:r w:rsidRPr="001D0BB8">
        <w:rPr>
          <w:rFonts w:ascii="Akkurat" w:eastAsia="Calibri" w:hAnsi="Akkurat" w:cs="Calibri"/>
          <w:highlight w:val="white"/>
        </w:rPr>
        <w:t>” (see also Ableism)</w:t>
      </w:r>
    </w:p>
    <w:p w14:paraId="5CE29964"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scripted as “He’s shagging her”, “Lucy is sleeping with the both of you”, “She has sex with me and sleeps with you”, “You’re having sex with a junkie! A mental patient!”. “It’s just a fuck” (see also Ableism)</w:t>
      </w:r>
    </w:p>
    <w:p w14:paraId="7C237B6C"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scripted as “the ingenue always shags the director”</w:t>
      </w:r>
    </w:p>
    <w:p w14:paraId="7842E63A" w14:textId="77777777" w:rsidR="007F3B56" w:rsidRPr="001D0BB8" w:rsidRDefault="007F3B56" w:rsidP="007F3B56">
      <w:pPr>
        <w:numPr>
          <w:ilvl w:val="0"/>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Slurs </w:t>
      </w:r>
      <w:r w:rsidRPr="001D0BB8">
        <w:rPr>
          <w:rFonts w:ascii="Akkurat" w:eastAsia="Calibri" w:hAnsi="Akkurat" w:cs="Calibri"/>
          <w:highlight w:val="white"/>
        </w:rPr>
        <w:t>in the following ways:</w:t>
      </w:r>
    </w:p>
    <w:p w14:paraId="398732FC"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and 3, scripted as three uses of the slur “poof/Poofter” (see also Homophobia)</w:t>
      </w:r>
    </w:p>
    <w:p w14:paraId="12BBC764" w14:textId="77777777" w:rsidR="007F3B56" w:rsidRPr="001D0BB8" w:rsidRDefault="007F3B56" w:rsidP="007F3B56">
      <w:pPr>
        <w:numPr>
          <w:ilvl w:val="0"/>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Suicide </w:t>
      </w:r>
      <w:r w:rsidRPr="001D0BB8">
        <w:rPr>
          <w:rFonts w:ascii="Akkurat" w:eastAsia="Calibri" w:hAnsi="Akkurat" w:cs="Calibri"/>
          <w:highlight w:val="white"/>
        </w:rPr>
        <w:t>in the following ways:</w:t>
      </w:r>
    </w:p>
    <w:p w14:paraId="48DCF2A3"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Scene 1, referenced as a plot device in </w:t>
      </w:r>
      <w:r w:rsidRPr="001D0BB8">
        <w:rPr>
          <w:rFonts w:ascii="Akkurat" w:eastAsia="Calibri" w:hAnsi="Akkurat" w:cs="Calibri"/>
          <w:i/>
          <w:iCs/>
          <w:highlight w:val="white"/>
        </w:rPr>
        <w:t>Così Fan Tutte</w:t>
      </w:r>
    </w:p>
    <w:p w14:paraId="5F55309A" w14:textId="77777777" w:rsidR="007F3B56" w:rsidRPr="001D0BB8" w:rsidRDefault="007F3B56" w:rsidP="007F3B56">
      <w:pPr>
        <w:numPr>
          <w:ilvl w:val="0"/>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Vulva/Genital References</w:t>
      </w:r>
      <w:r w:rsidRPr="001D0BB8">
        <w:rPr>
          <w:rFonts w:ascii="Akkurat" w:eastAsia="Calibri" w:hAnsi="Akkurat" w:cs="Calibri"/>
          <w:highlight w:val="white"/>
        </w:rPr>
        <w:t xml:space="preserve"> in the following ways:</w:t>
      </w:r>
    </w:p>
    <w:p w14:paraId="62367888"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scripted as “ hard-on” colloquially describing a penis</w:t>
      </w:r>
    </w:p>
    <w:p w14:paraId="5EBAEB85" w14:textId="77777777" w:rsidR="007F3B56" w:rsidRPr="001D0BB8" w:rsidRDefault="007F3B56" w:rsidP="007F3B56">
      <w:pPr>
        <w:numPr>
          <w:ilvl w:val="0"/>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Violence </w:t>
      </w:r>
      <w:r w:rsidRPr="001D0BB8">
        <w:rPr>
          <w:rFonts w:ascii="Akkurat" w:eastAsia="Calibri" w:hAnsi="Akkurat" w:cs="Calibri"/>
          <w:highlight w:val="white"/>
        </w:rPr>
        <w:t>in the following ways:</w:t>
      </w:r>
    </w:p>
    <w:p w14:paraId="43EA3FA8"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scripted as “Shut up, or I'll knock your block off”</w:t>
      </w:r>
    </w:p>
    <w:p w14:paraId="0C98F0EB"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staged/simulated as one character tripping another</w:t>
      </w:r>
    </w:p>
    <w:p w14:paraId="625F1586"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references to animal abuse</w:t>
      </w:r>
    </w:p>
    <w:p w14:paraId="74C9B1AF"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2, staged/simulated as a character strangling another</w:t>
      </w:r>
    </w:p>
    <w:p w14:paraId="78B27803"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staged/simulated as characters pushing and brandishing fists</w:t>
      </w:r>
    </w:p>
    <w:p w14:paraId="71B30B70" w14:textId="77777777" w:rsidR="007F3B56" w:rsidRPr="001D0BB8" w:rsidRDefault="007F3B56" w:rsidP="007F3B56">
      <w:pPr>
        <w:numPr>
          <w:ilvl w:val="1"/>
          <w:numId w:val="27"/>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scripted as a character recounting an emotional/physical violent relationship</w:t>
      </w:r>
    </w:p>
    <w:p w14:paraId="7CCACDBB" w14:textId="77777777" w:rsidR="007F3B56" w:rsidRPr="001D0BB8" w:rsidRDefault="007F3B56" w:rsidP="007F3B56">
      <w:pPr>
        <w:spacing w:before="42"/>
        <w:ind w:left="1289" w:right="1245"/>
        <w:jc w:val="center"/>
        <w:rPr>
          <w:rFonts w:ascii="Akkurat" w:hAnsi="Akkurat"/>
        </w:rPr>
      </w:pPr>
    </w:p>
    <w:p w14:paraId="0B437D7E" w14:textId="77777777" w:rsidR="007F3B56" w:rsidRPr="001D0BB8" w:rsidRDefault="007F3B56" w:rsidP="007F3B56">
      <w:pPr>
        <w:spacing w:before="42"/>
        <w:ind w:left="1289" w:right="1245"/>
        <w:jc w:val="center"/>
        <w:rPr>
          <w:rFonts w:ascii="Akkurat" w:hAnsi="Akkurat"/>
        </w:rPr>
      </w:pPr>
    </w:p>
    <w:p w14:paraId="3731F64F" w14:textId="77777777" w:rsidR="007F3B56" w:rsidRPr="001D0BB8" w:rsidRDefault="007F3B56" w:rsidP="007F3B56">
      <w:pPr>
        <w:spacing w:before="42"/>
        <w:ind w:left="1289" w:right="1245"/>
        <w:jc w:val="center"/>
        <w:rPr>
          <w:rFonts w:ascii="Akkurat" w:hAnsi="Akkurat"/>
        </w:rPr>
      </w:pPr>
    </w:p>
    <w:p w14:paraId="12C2FCA2" w14:textId="77777777" w:rsidR="007F3B56" w:rsidRPr="001D0BB8" w:rsidRDefault="007F3B56" w:rsidP="007F3B56">
      <w:pPr>
        <w:spacing w:before="42"/>
        <w:ind w:left="1289" w:right="1245"/>
        <w:jc w:val="center"/>
        <w:rPr>
          <w:rFonts w:ascii="Akkurat" w:hAnsi="Akkurat"/>
        </w:rPr>
      </w:pPr>
    </w:p>
    <w:p w14:paraId="5D6294B6" w14:textId="77777777" w:rsidR="007F3B56" w:rsidRPr="001D0BB8" w:rsidRDefault="007F3B56" w:rsidP="007F3B56">
      <w:pPr>
        <w:spacing w:before="42"/>
        <w:ind w:left="1289" w:right="1245"/>
        <w:jc w:val="center"/>
        <w:rPr>
          <w:rFonts w:ascii="Akkurat" w:hAnsi="Akkurat"/>
        </w:rPr>
      </w:pPr>
    </w:p>
    <w:p w14:paraId="29EFFD5C" w14:textId="77777777" w:rsidR="007F3B56" w:rsidRPr="001D0BB8" w:rsidRDefault="007F3B56" w:rsidP="007F3B56">
      <w:pPr>
        <w:spacing w:before="42"/>
        <w:ind w:left="1289" w:right="1245"/>
        <w:jc w:val="center"/>
        <w:rPr>
          <w:rFonts w:ascii="Akkurat" w:hAnsi="Akkurat"/>
        </w:rPr>
      </w:pPr>
    </w:p>
    <w:p w14:paraId="76D773D5" w14:textId="77777777" w:rsidR="007F3B56" w:rsidRPr="001D0BB8" w:rsidRDefault="007F3B56" w:rsidP="007F3B56">
      <w:pPr>
        <w:spacing w:before="42"/>
        <w:ind w:left="1289" w:right="1245"/>
        <w:jc w:val="center"/>
        <w:rPr>
          <w:rFonts w:ascii="Akkurat" w:hAnsi="Akkurat"/>
        </w:rPr>
      </w:pPr>
    </w:p>
    <w:p w14:paraId="4283A22C" w14:textId="77777777" w:rsidR="007F3B56" w:rsidRPr="001D0BB8" w:rsidRDefault="007F3B56" w:rsidP="007F3B56">
      <w:pPr>
        <w:rPr>
          <w:rFonts w:ascii="Akkurat" w:hAnsi="Akkurat"/>
        </w:rPr>
      </w:pPr>
    </w:p>
    <w:p w14:paraId="4EF14C1F" w14:textId="77777777" w:rsidR="007F3B56" w:rsidRPr="001D0BB8" w:rsidRDefault="007F3B56" w:rsidP="007F3B56">
      <w:pPr>
        <w:widowControl/>
        <w:autoSpaceDE/>
        <w:autoSpaceDN/>
        <w:jc w:val="center"/>
        <w:rPr>
          <w:rFonts w:ascii="Akkurat" w:eastAsia="Times New Roman" w:hAnsi="Akkurat" w:cs="Calibri"/>
          <w:b/>
          <w:bCs/>
          <w:color w:val="000000"/>
          <w:sz w:val="24"/>
          <w:szCs w:val="24"/>
          <w:lang w:eastAsia="en-GB"/>
        </w:rPr>
      </w:pPr>
      <w:r w:rsidRPr="001D0BB8">
        <w:rPr>
          <w:rFonts w:ascii="Akkurat" w:eastAsia="Times New Roman" w:hAnsi="Akkurat" w:cs="Calibri"/>
          <w:b/>
          <w:bCs/>
          <w:color w:val="000000" w:themeColor="text1"/>
          <w:sz w:val="24"/>
          <w:szCs w:val="24"/>
          <w:lang w:eastAsia="en-GB"/>
        </w:rPr>
        <w:lastRenderedPageBreak/>
        <w:t>This Much is True</w:t>
      </w:r>
    </w:p>
    <w:p w14:paraId="1A022ECF" w14:textId="77777777" w:rsidR="007F3B56" w:rsidRPr="001D0BB8" w:rsidRDefault="007F3B56" w:rsidP="007F3B56">
      <w:pPr>
        <w:spacing w:before="42"/>
        <w:ind w:left="1289" w:right="1245"/>
        <w:jc w:val="center"/>
        <w:rPr>
          <w:rFonts w:ascii="Akkurat" w:hAnsi="Akkurat"/>
        </w:rPr>
      </w:pPr>
    </w:p>
    <w:p w14:paraId="60CA841A" w14:textId="77777777" w:rsidR="007F3B56" w:rsidRPr="001D0BB8" w:rsidRDefault="007F3B56" w:rsidP="007F3B56">
      <w:pPr>
        <w:numPr>
          <w:ilvl w:val="0"/>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Ableism </w:t>
      </w:r>
      <w:r w:rsidRPr="001D0BB8">
        <w:rPr>
          <w:rFonts w:ascii="Akkurat" w:eastAsia="Calibri" w:hAnsi="Akkurat" w:cs="Calibri"/>
          <w:highlight w:val="white"/>
        </w:rPr>
        <w:t>in the following ways:</w:t>
      </w:r>
    </w:p>
    <w:p w14:paraId="543ACF88"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scripted as “bonkers”</w:t>
      </w:r>
    </w:p>
    <w:p w14:paraId="6F38786F"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scripted as “barking mad”</w:t>
      </w:r>
    </w:p>
    <w:p w14:paraId="647126F8"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scripted as “loonies”</w:t>
      </w:r>
    </w:p>
    <w:p w14:paraId="63F0E078"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scripted as “It’s an opera, how come deaf people are here?”</w:t>
      </w:r>
    </w:p>
    <w:p w14:paraId="2AE03669"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scripted as “psycho”</w:t>
      </w:r>
    </w:p>
    <w:p w14:paraId="76941350"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8, scripted as “fucking mad Wesley”</w:t>
      </w:r>
    </w:p>
    <w:p w14:paraId="29B5D49B" w14:textId="77777777" w:rsidR="007F3B56" w:rsidRPr="001D0BB8" w:rsidRDefault="007F3B56" w:rsidP="007F3B56">
      <w:pPr>
        <w:numPr>
          <w:ilvl w:val="0"/>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Alcoholism </w:t>
      </w:r>
      <w:r w:rsidRPr="001D0BB8">
        <w:rPr>
          <w:rFonts w:ascii="Akkurat" w:eastAsia="Calibri" w:hAnsi="Akkurat" w:cs="Calibri"/>
          <w:highlight w:val="white"/>
        </w:rPr>
        <w:t>in the following ways:</w:t>
      </w:r>
    </w:p>
    <w:p w14:paraId="3FAA1168"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General warning for simulated alcohol consumption and addiction</w:t>
      </w:r>
    </w:p>
    <w:p w14:paraId="7A6A871D" w14:textId="77777777" w:rsidR="007F3B56" w:rsidRPr="001D0BB8" w:rsidRDefault="007F3B56" w:rsidP="007F3B56">
      <w:pPr>
        <w:numPr>
          <w:ilvl w:val="0"/>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Blood/gore</w:t>
      </w:r>
      <w:r w:rsidRPr="001D0BB8">
        <w:rPr>
          <w:rFonts w:ascii="Akkurat" w:eastAsia="Calibri" w:hAnsi="Akkurat" w:cs="Calibri"/>
          <w:highlight w:val="white"/>
        </w:rPr>
        <w:t xml:space="preserve"> in the following ways:</w:t>
      </w:r>
    </w:p>
    <w:p w14:paraId="63CE568C"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5, scripted and staged as blood from a character’s head wound</w:t>
      </w:r>
    </w:p>
    <w:p w14:paraId="7DDB322A"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6, characters discuss blood and incident involving blood delivery</w:t>
      </w:r>
    </w:p>
    <w:p w14:paraId="5D207862" w14:textId="77777777" w:rsidR="007F3B56" w:rsidRPr="001D0BB8" w:rsidRDefault="007F3B56" w:rsidP="007F3B56">
      <w:pPr>
        <w:numPr>
          <w:ilvl w:val="0"/>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Death/dying</w:t>
      </w:r>
      <w:r w:rsidRPr="001D0BB8">
        <w:rPr>
          <w:rFonts w:ascii="Akkurat" w:eastAsia="Calibri" w:hAnsi="Akkurat" w:cs="Calibri"/>
          <w:highlight w:val="white"/>
        </w:rPr>
        <w:t xml:space="preserve"> in the following ways:</w:t>
      </w:r>
    </w:p>
    <w:p w14:paraId="41B71C7F"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scripted as “To die in the arms of a hooker after she's given me a lethal shot of heroin” (see also Drug use)</w:t>
      </w:r>
    </w:p>
    <w:p w14:paraId="28CD0643"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scripted as “The former tenant necked himself a while back” (see also Suicide)</w:t>
      </w:r>
    </w:p>
    <w:p w14:paraId="5C75EED0"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character dies on stage</w:t>
      </w:r>
    </w:p>
    <w:p w14:paraId="33577D6D"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2, scripted as “Tommy’s dead”, “Don't die like Tommy”</w:t>
      </w:r>
    </w:p>
    <w:p w14:paraId="3E738C99"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and 10, one character describes another’s death and funeral</w:t>
      </w:r>
    </w:p>
    <w:p w14:paraId="71E5A6CA"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scripted as “the most commonest causes of death around here”</w:t>
      </w:r>
    </w:p>
    <w:p w14:paraId="123C9217"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character/s discuss fictional death written by a particular character</w:t>
      </w:r>
    </w:p>
    <w:p w14:paraId="38BD35D4"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characters discuss fictional death in Madame Butterfly</w:t>
      </w:r>
    </w:p>
    <w:p w14:paraId="4DC6C5B4"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5, characters discuss ghost</w:t>
      </w:r>
    </w:p>
    <w:p w14:paraId="5D9B735D"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6, character discuss near-death of character</w:t>
      </w:r>
    </w:p>
    <w:p w14:paraId="2FA5A2FC"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8, character dies offstage</w:t>
      </w:r>
    </w:p>
    <w:p w14:paraId="006A5C1E" w14:textId="77777777" w:rsidR="007F3B56" w:rsidRPr="001D0BB8" w:rsidRDefault="007F3B56" w:rsidP="007F3B56">
      <w:pPr>
        <w:numPr>
          <w:ilvl w:val="0"/>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Drug use</w:t>
      </w:r>
      <w:r w:rsidRPr="001D0BB8">
        <w:rPr>
          <w:rFonts w:ascii="Akkurat" w:eastAsia="Calibri" w:hAnsi="Akkurat" w:cs="Calibri"/>
          <w:highlight w:val="white"/>
        </w:rPr>
        <w:t xml:space="preserve"> in the following ways:</w:t>
      </w:r>
    </w:p>
    <w:p w14:paraId="0B5C91B7"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General warning for character who manufactures and regularly consumes drugs</w:t>
      </w:r>
    </w:p>
    <w:p w14:paraId="794ED067"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General warning for alcohol and other drugs consumption and addiction</w:t>
      </w:r>
    </w:p>
    <w:p w14:paraId="5F9DEA3A"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scripted as “To die in the arms of a hooker after she's given me a lethal shot of heroin” (see also Death/dying)</w:t>
      </w:r>
    </w:p>
    <w:p w14:paraId="482F9D65"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2, scripted as “he's overdosed again”</w:t>
      </w:r>
    </w:p>
    <w:p w14:paraId="65B5FBDD"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scripted as “drinking myself to death”</w:t>
      </w:r>
    </w:p>
    <w:p w14:paraId="118C34C4"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scripted as “took too many drugs in Goa”</w:t>
      </w:r>
    </w:p>
    <w:p w14:paraId="4AD0F0C2"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consumption of marijuana cigarette</w:t>
      </w:r>
    </w:p>
    <w:p w14:paraId="4CB12D19"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and 7, consumption of pharmaceutical recreational drugs</w:t>
      </w:r>
    </w:p>
    <w:p w14:paraId="441C0421" w14:textId="77777777" w:rsidR="007F3B56" w:rsidRPr="001D0BB8" w:rsidRDefault="007F3B56" w:rsidP="007F3B56">
      <w:pPr>
        <w:numPr>
          <w:ilvl w:val="0"/>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Mental illnesses</w:t>
      </w:r>
      <w:r w:rsidRPr="001D0BB8">
        <w:rPr>
          <w:rFonts w:ascii="Akkurat" w:eastAsia="Calibri" w:hAnsi="Akkurat" w:cs="Calibri"/>
          <w:highlight w:val="white"/>
        </w:rPr>
        <w:t xml:space="preserve"> in the following ways:</w:t>
      </w:r>
    </w:p>
    <w:p w14:paraId="01D73CFC"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General warning for character suffering depression</w:t>
      </w:r>
    </w:p>
    <w:p w14:paraId="394B3E9A"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2, scripted as “She's got seven personalities”</w:t>
      </w:r>
    </w:p>
    <w:p w14:paraId="16AD767D"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lastRenderedPageBreak/>
        <w:t>Scene 3, character describing suicide attempt (see also Mental illnesses)</w:t>
      </w:r>
    </w:p>
    <w:p w14:paraId="17A74A0B"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5, characters discuss pyromaniac character</w:t>
      </w:r>
    </w:p>
    <w:p w14:paraId="07D0370E" w14:textId="77777777" w:rsidR="007F3B56" w:rsidRPr="001D0BB8" w:rsidRDefault="007F3B56" w:rsidP="007F3B56">
      <w:pPr>
        <w:numPr>
          <w:ilvl w:val="0"/>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Murder </w:t>
      </w:r>
      <w:r w:rsidRPr="001D0BB8">
        <w:rPr>
          <w:rFonts w:ascii="Akkurat" w:eastAsia="Calibri" w:hAnsi="Akkurat" w:cs="Calibri"/>
          <w:highlight w:val="white"/>
        </w:rPr>
        <w:t>in the following ways:</w:t>
      </w:r>
    </w:p>
    <w:p w14:paraId="59DCCA42"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character describes prison inmate’s murders</w:t>
      </w:r>
    </w:p>
    <w:p w14:paraId="06482C55" w14:textId="77777777" w:rsidR="007F3B56" w:rsidRPr="001D0BB8" w:rsidRDefault="007F3B56" w:rsidP="007F3B56">
      <w:pPr>
        <w:numPr>
          <w:ilvl w:val="0"/>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Racism </w:t>
      </w:r>
      <w:r w:rsidRPr="001D0BB8">
        <w:rPr>
          <w:rFonts w:ascii="Akkurat" w:eastAsia="Calibri" w:hAnsi="Akkurat" w:cs="Calibri"/>
          <w:highlight w:val="white"/>
        </w:rPr>
        <w:t>in the following ways:</w:t>
      </w:r>
    </w:p>
    <w:p w14:paraId="19D97101"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scripted as “It’s Orientalism, that’s what it is”</w:t>
      </w:r>
    </w:p>
    <w:p w14:paraId="45D0E8B6"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scripted as “Lebs”</w:t>
      </w:r>
    </w:p>
    <w:p w14:paraId="7A7C748A"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5, scripted as “yokels”</w:t>
      </w:r>
    </w:p>
    <w:p w14:paraId="138FDDF4"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6, scripted as “Pommies”</w:t>
      </w:r>
    </w:p>
    <w:p w14:paraId="11428ADF" w14:textId="77777777" w:rsidR="007F3B56" w:rsidRPr="001D0BB8" w:rsidRDefault="007F3B56" w:rsidP="007F3B56">
      <w:pPr>
        <w:numPr>
          <w:ilvl w:val="0"/>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Sexual references/scenes</w:t>
      </w:r>
      <w:r w:rsidRPr="001D0BB8">
        <w:rPr>
          <w:rFonts w:ascii="Akkurat" w:eastAsia="Calibri" w:hAnsi="Akkurat" w:cs="Calibri"/>
          <w:highlight w:val="white"/>
        </w:rPr>
        <w:t xml:space="preserve"> in the following ways:</w:t>
      </w:r>
    </w:p>
    <w:p w14:paraId="40D64D73"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scripted as “didn’t mind doing the nude stuff, even the sex toys stuff”, “Sapphire liked to shag me”</w:t>
      </w:r>
    </w:p>
    <w:p w14:paraId="786616B5"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4, scripted as “Boy, is she stacked”</w:t>
      </w:r>
    </w:p>
    <w:p w14:paraId="7F820719" w14:textId="77777777" w:rsidR="007F3B56" w:rsidRPr="001D0BB8" w:rsidRDefault="007F3B56" w:rsidP="007F3B56">
      <w:pPr>
        <w:numPr>
          <w:ilvl w:val="0"/>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Suicide </w:t>
      </w:r>
      <w:r w:rsidRPr="001D0BB8">
        <w:rPr>
          <w:rFonts w:ascii="Akkurat" w:eastAsia="Calibri" w:hAnsi="Akkurat" w:cs="Calibri"/>
          <w:highlight w:val="white"/>
        </w:rPr>
        <w:t>in the following ways:</w:t>
      </w:r>
    </w:p>
    <w:p w14:paraId="3A57591F"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scripted as “The former tenant necked himself a while back” (see also Death/dying)</w:t>
      </w:r>
    </w:p>
    <w:p w14:paraId="4402CAA9"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3, character describing suicide attempt (see also Mental illnesses)</w:t>
      </w:r>
    </w:p>
    <w:p w14:paraId="3A258B6A" w14:textId="77777777" w:rsidR="007F3B56" w:rsidRPr="001D0BB8" w:rsidRDefault="007F3B56" w:rsidP="007F3B56">
      <w:pPr>
        <w:numPr>
          <w:ilvl w:val="0"/>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Torture </w:t>
      </w:r>
      <w:r w:rsidRPr="001D0BB8">
        <w:rPr>
          <w:rFonts w:ascii="Akkurat" w:eastAsia="Calibri" w:hAnsi="Akkurat" w:cs="Calibri"/>
          <w:highlight w:val="white"/>
        </w:rPr>
        <w:t>in the following ways:</w:t>
      </w:r>
    </w:p>
    <w:p w14:paraId="4D622910"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9, character describes graphic physical violence to threaten another character (see also Violence)</w:t>
      </w:r>
    </w:p>
    <w:p w14:paraId="49CE368F" w14:textId="77777777" w:rsidR="007F3B56" w:rsidRPr="001D0BB8" w:rsidRDefault="007F3B56" w:rsidP="007F3B56">
      <w:pPr>
        <w:numPr>
          <w:ilvl w:val="0"/>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Transphobia </w:t>
      </w:r>
      <w:r w:rsidRPr="001D0BB8">
        <w:rPr>
          <w:rFonts w:ascii="Akkurat" w:eastAsia="Calibri" w:hAnsi="Akkurat" w:cs="Calibri"/>
          <w:highlight w:val="white"/>
        </w:rPr>
        <w:t>in the following ways:</w:t>
      </w:r>
    </w:p>
    <w:p w14:paraId="070FED6F"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juxtaposition of scripted line “unmistakenly female” with entry of trans woman character</w:t>
      </w:r>
    </w:p>
    <w:p w14:paraId="09147ADE"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scripted as “you’re not a woman”</w:t>
      </w:r>
    </w:p>
    <w:p w14:paraId="71BA4B52"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9, scripted as “Shut up, you … you thing” directed at a trans character</w:t>
      </w:r>
    </w:p>
    <w:p w14:paraId="12E87D3B"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10, scripted as “men…look how gorgeous I was and yet they beat me up”</w:t>
      </w:r>
    </w:p>
    <w:p w14:paraId="7C18FE3F" w14:textId="77777777" w:rsidR="007F3B56" w:rsidRPr="001D0BB8" w:rsidRDefault="007F3B56" w:rsidP="007F3B56">
      <w:pPr>
        <w:numPr>
          <w:ilvl w:val="0"/>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Vulva/Genital References</w:t>
      </w:r>
      <w:r w:rsidRPr="001D0BB8">
        <w:rPr>
          <w:rFonts w:ascii="Akkurat" w:eastAsia="Calibri" w:hAnsi="Akkurat" w:cs="Calibri"/>
          <w:highlight w:val="white"/>
        </w:rPr>
        <w:t xml:space="preserve"> in the following ways:</w:t>
      </w:r>
    </w:p>
    <w:p w14:paraId="65DEB178"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 and 10, scripted as five uses of “tit/s” as a colloquial term for character’s breasts and staged as indicating their own</w:t>
      </w:r>
    </w:p>
    <w:p w14:paraId="2B4B28BA" w14:textId="77777777" w:rsidR="007F3B56" w:rsidRPr="001D0BB8" w:rsidRDefault="007F3B56" w:rsidP="007F3B56">
      <w:pPr>
        <w:numPr>
          <w:ilvl w:val="0"/>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 xml:space="preserve">The production features </w:t>
      </w:r>
      <w:r w:rsidRPr="001D0BB8">
        <w:rPr>
          <w:rFonts w:ascii="Akkurat" w:eastAsia="Calibri" w:hAnsi="Akkurat" w:cs="Calibri"/>
          <w:b/>
          <w:highlight w:val="white"/>
        </w:rPr>
        <w:t xml:space="preserve">Violence </w:t>
      </w:r>
      <w:r w:rsidRPr="001D0BB8">
        <w:rPr>
          <w:rFonts w:ascii="Akkurat" w:eastAsia="Calibri" w:hAnsi="Akkurat" w:cs="Calibri"/>
          <w:highlight w:val="white"/>
        </w:rPr>
        <w:t>in the following ways:</w:t>
      </w:r>
    </w:p>
    <w:p w14:paraId="7D664321"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9, character describes graphic physical violence to threaten another character (see also Torture)</w:t>
      </w:r>
    </w:p>
    <w:p w14:paraId="572A47D7" w14:textId="77777777" w:rsidR="007F3B56" w:rsidRPr="001D0BB8" w:rsidRDefault="007F3B56" w:rsidP="007F3B56">
      <w:pPr>
        <w:numPr>
          <w:ilvl w:val="1"/>
          <w:numId w:val="28"/>
        </w:numPr>
        <w:autoSpaceDE/>
        <w:autoSpaceDN/>
        <w:spacing w:line="260" w:lineRule="auto"/>
        <w:rPr>
          <w:rFonts w:ascii="Akkurat" w:eastAsia="Calibri" w:hAnsi="Akkurat" w:cs="Calibri"/>
          <w:highlight w:val="white"/>
        </w:rPr>
      </w:pPr>
      <w:r w:rsidRPr="001D0BB8">
        <w:rPr>
          <w:rFonts w:ascii="Akkurat" w:eastAsia="Calibri" w:hAnsi="Akkurat" w:cs="Calibri"/>
          <w:highlight w:val="white"/>
        </w:rPr>
        <w:t>Scene 10, character tackles another to the ground</w:t>
      </w:r>
    </w:p>
    <w:p w14:paraId="0C12F0E1" w14:textId="77777777" w:rsidR="007F3B56" w:rsidRPr="001D0BB8" w:rsidRDefault="007F3B56" w:rsidP="007F3B56">
      <w:pPr>
        <w:spacing w:before="42"/>
        <w:ind w:left="1289" w:right="1245"/>
        <w:jc w:val="center"/>
        <w:rPr>
          <w:rFonts w:ascii="Akkurat" w:hAnsi="Akkurat"/>
        </w:rPr>
      </w:pPr>
    </w:p>
    <w:p w14:paraId="4AD0ADBD" w14:textId="77777777" w:rsidR="009026D0" w:rsidRPr="007F3B56" w:rsidRDefault="009026D0" w:rsidP="007F3B56"/>
    <w:sectPr w:rsidR="009026D0" w:rsidRPr="007F3B56" w:rsidSect="00525824">
      <w:head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52F1" w14:textId="77777777" w:rsidR="00525824" w:rsidRDefault="00525824" w:rsidP="00E11E43">
      <w:r>
        <w:separator/>
      </w:r>
    </w:p>
  </w:endnote>
  <w:endnote w:type="continuationSeparator" w:id="0">
    <w:p w14:paraId="733B00C8" w14:textId="77777777" w:rsidR="00525824" w:rsidRDefault="00525824" w:rsidP="00E1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fonto">
    <w:panose1 w:val="00000409000000000000"/>
    <w:charset w:val="00"/>
    <w:family w:val="modern"/>
    <w:pitch w:val="fixed"/>
    <w:sig w:usb0="00000003" w:usb1="00000000" w:usb2="00000000" w:usb3="00000000" w:csb0="00000001" w:csb1="00000000"/>
  </w:font>
  <w:font w:name="Akkurat">
    <w:panose1 w:val="020B0604020202020204"/>
    <w:charset w:val="00"/>
    <w:family w:val="auto"/>
    <w:pitch w:val="variable"/>
    <w:sig w:usb0="800000AF" w:usb1="5000016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23BB" w14:textId="77777777" w:rsidR="00525824" w:rsidRDefault="00525824" w:rsidP="00E11E43">
      <w:r>
        <w:separator/>
      </w:r>
    </w:p>
  </w:footnote>
  <w:footnote w:type="continuationSeparator" w:id="0">
    <w:p w14:paraId="5D9F981C" w14:textId="77777777" w:rsidR="00525824" w:rsidRDefault="00525824" w:rsidP="00E1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F244" w14:textId="77777777" w:rsidR="007F3B56" w:rsidRPr="00E11E43" w:rsidRDefault="007F3B56" w:rsidP="00F06D3C">
    <w:pPr>
      <w:pStyle w:val="Heading3"/>
      <w:spacing w:before="93"/>
    </w:pPr>
    <w:r w:rsidRPr="00E11E43">
      <w:rPr>
        <w:spacing w:val="-2"/>
      </w:rPr>
      <w:t>Updated:</w:t>
    </w:r>
  </w:p>
  <w:p w14:paraId="3CFFD66C" w14:textId="77777777" w:rsidR="007F3B56" w:rsidRPr="00E11E43" w:rsidRDefault="007F3B56" w:rsidP="00F06D3C">
    <w:pPr>
      <w:spacing w:before="38"/>
      <w:ind w:right="137"/>
      <w:jc w:val="right"/>
      <w:rPr>
        <w:b/>
        <w:bCs/>
      </w:rPr>
    </w:pPr>
    <w:r>
      <w:rPr>
        <w:b/>
        <w:bCs/>
      </w:rPr>
      <w:t>23 JAN</w:t>
    </w:r>
    <w:r w:rsidRPr="00E11E43">
      <w:rPr>
        <w:b/>
        <w:bCs/>
      </w:rPr>
      <w:t xml:space="preserve"> </w:t>
    </w:r>
    <w:r w:rsidRPr="00E11E43">
      <w:rPr>
        <w:b/>
        <w:bCs/>
        <w:spacing w:val="-4"/>
      </w:rPr>
      <w:t>202</w:t>
    </w:r>
    <w:r>
      <w:rPr>
        <w:b/>
        <w:bCs/>
        <w:spacing w:val="-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6DA1" w14:textId="77777777" w:rsidR="00F06D3C" w:rsidRPr="00E11E43" w:rsidRDefault="00F06D3C" w:rsidP="00F06D3C">
    <w:pPr>
      <w:pStyle w:val="Heading3"/>
      <w:spacing w:before="93"/>
    </w:pPr>
    <w:r w:rsidRPr="00E11E43">
      <w:rPr>
        <w:spacing w:val="-2"/>
      </w:rPr>
      <w:t>Updated:</w:t>
    </w:r>
  </w:p>
  <w:p w14:paraId="6A3788AF" w14:textId="1BFE0947" w:rsidR="00F06D3C" w:rsidRPr="00E11E43" w:rsidRDefault="00231B86" w:rsidP="00F06D3C">
    <w:pPr>
      <w:spacing w:before="38"/>
      <w:ind w:right="137"/>
      <w:jc w:val="right"/>
      <w:rPr>
        <w:b/>
        <w:bCs/>
      </w:rPr>
    </w:pPr>
    <w:r>
      <w:rPr>
        <w:b/>
        <w:bCs/>
      </w:rPr>
      <w:t>23</w:t>
    </w:r>
    <w:r w:rsidR="004C7A78">
      <w:rPr>
        <w:b/>
        <w:bCs/>
      </w:rPr>
      <w:t xml:space="preserve"> </w:t>
    </w:r>
    <w:r>
      <w:rPr>
        <w:b/>
        <w:bCs/>
      </w:rPr>
      <w:t>JAN</w:t>
    </w:r>
    <w:r w:rsidR="00F06D3C" w:rsidRPr="00E11E43">
      <w:rPr>
        <w:b/>
        <w:bCs/>
      </w:rPr>
      <w:t xml:space="preserve"> </w:t>
    </w:r>
    <w:r w:rsidR="00F06D3C" w:rsidRPr="00E11E43">
      <w:rPr>
        <w:b/>
        <w:bCs/>
        <w:spacing w:val="-4"/>
      </w:rPr>
      <w:t>202</w:t>
    </w:r>
    <w:r>
      <w:rPr>
        <w:b/>
        <w:bCs/>
        <w:spacing w:val="-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8E6"/>
    <w:multiLevelType w:val="multilevel"/>
    <w:tmpl w:val="B7F4A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47C5"/>
    <w:multiLevelType w:val="multilevel"/>
    <w:tmpl w:val="2A1A8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9678C"/>
    <w:multiLevelType w:val="multilevel"/>
    <w:tmpl w:val="7E90D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D02BF"/>
    <w:multiLevelType w:val="hybridMultilevel"/>
    <w:tmpl w:val="1FF44EB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21365D2C"/>
    <w:multiLevelType w:val="multilevel"/>
    <w:tmpl w:val="475E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A6E2D"/>
    <w:multiLevelType w:val="multilevel"/>
    <w:tmpl w:val="F2FC5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34455E"/>
    <w:multiLevelType w:val="multilevel"/>
    <w:tmpl w:val="B4A49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C0EC5"/>
    <w:multiLevelType w:val="multilevel"/>
    <w:tmpl w:val="8028F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0E6F1F"/>
    <w:multiLevelType w:val="multilevel"/>
    <w:tmpl w:val="B3647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4A6CA3"/>
    <w:multiLevelType w:val="multilevel"/>
    <w:tmpl w:val="E99E0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6D0743"/>
    <w:multiLevelType w:val="multilevel"/>
    <w:tmpl w:val="B0CAE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8720D4"/>
    <w:multiLevelType w:val="multilevel"/>
    <w:tmpl w:val="428C4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DF020D"/>
    <w:multiLevelType w:val="multilevel"/>
    <w:tmpl w:val="BAB67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D33735"/>
    <w:multiLevelType w:val="multilevel"/>
    <w:tmpl w:val="5CBAC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E01FCC"/>
    <w:multiLevelType w:val="multilevel"/>
    <w:tmpl w:val="3F726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C373DC"/>
    <w:multiLevelType w:val="hybridMultilevel"/>
    <w:tmpl w:val="38F43A7C"/>
    <w:lvl w:ilvl="0" w:tplc="08090001">
      <w:start w:val="1"/>
      <w:numFmt w:val="bullet"/>
      <w:lvlText w:val=""/>
      <w:lvlJc w:val="left"/>
      <w:pPr>
        <w:ind w:left="1319" w:hanging="360"/>
      </w:pPr>
      <w:rPr>
        <w:rFonts w:ascii="Symbol" w:hAnsi="Symbol" w:hint="default"/>
      </w:rPr>
    </w:lvl>
    <w:lvl w:ilvl="1" w:tplc="08090003">
      <w:start w:val="1"/>
      <w:numFmt w:val="bullet"/>
      <w:lvlText w:val="o"/>
      <w:lvlJc w:val="left"/>
      <w:pPr>
        <w:ind w:left="1919" w:hanging="360"/>
      </w:pPr>
      <w:rPr>
        <w:rFonts w:ascii="Courier New" w:hAnsi="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16" w15:restartNumberingAfterBreak="0">
    <w:nsid w:val="632C65A0"/>
    <w:multiLevelType w:val="multilevel"/>
    <w:tmpl w:val="E3C0E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FB7447"/>
    <w:multiLevelType w:val="multilevel"/>
    <w:tmpl w:val="507AA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5A3276"/>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FB1579"/>
    <w:multiLevelType w:val="hybridMultilevel"/>
    <w:tmpl w:val="F2401658"/>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1920" w:hanging="360"/>
      </w:pPr>
      <w:rPr>
        <w:rFonts w:ascii="Courier New" w:hAnsi="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0" w15:restartNumberingAfterBreak="0">
    <w:nsid w:val="6A52196F"/>
    <w:multiLevelType w:val="hybridMultilevel"/>
    <w:tmpl w:val="FFFFFFFF"/>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5755EC"/>
    <w:multiLevelType w:val="multilevel"/>
    <w:tmpl w:val="3280D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A43561"/>
    <w:multiLevelType w:val="hybridMultilevel"/>
    <w:tmpl w:val="29669436"/>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81C3B"/>
    <w:multiLevelType w:val="hybridMultilevel"/>
    <w:tmpl w:val="54C0AD10"/>
    <w:lvl w:ilvl="0" w:tplc="1076D350">
      <w:start w:val="1"/>
      <w:numFmt w:val="bullet"/>
      <w:lvlText w:val="-"/>
      <w:lvlJc w:val="left"/>
      <w:pPr>
        <w:ind w:left="480" w:hanging="360"/>
      </w:pPr>
      <w:rPr>
        <w:rFonts w:ascii="Arial" w:eastAsia="Arial" w:hAnsi="Arial" w:cs="Arial" w:hint="default"/>
      </w:rPr>
    </w:lvl>
    <w:lvl w:ilvl="1" w:tplc="08090003" w:tentative="1">
      <w:start w:val="1"/>
      <w:numFmt w:val="bullet"/>
      <w:lvlText w:val="o"/>
      <w:lvlJc w:val="left"/>
      <w:pPr>
        <w:ind w:left="1200" w:hanging="360"/>
      </w:pPr>
      <w:rPr>
        <w:rFonts w:ascii="Courier New" w:hAnsi="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4" w15:restartNumberingAfterBreak="0">
    <w:nsid w:val="711F7E06"/>
    <w:multiLevelType w:val="multilevel"/>
    <w:tmpl w:val="FD14A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542F82"/>
    <w:multiLevelType w:val="multilevel"/>
    <w:tmpl w:val="B13CC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341868"/>
    <w:multiLevelType w:val="hybridMultilevel"/>
    <w:tmpl w:val="FD38EA3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1920" w:hanging="360"/>
      </w:pPr>
      <w:rPr>
        <w:rFonts w:ascii="Courier New" w:hAnsi="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7" w15:restartNumberingAfterBreak="0">
    <w:nsid w:val="7DFA4338"/>
    <w:multiLevelType w:val="multilevel"/>
    <w:tmpl w:val="D806F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1395333">
    <w:abstractNumId w:val="3"/>
  </w:num>
  <w:num w:numId="2" w16cid:durableId="1239560734">
    <w:abstractNumId w:val="22"/>
  </w:num>
  <w:num w:numId="3" w16cid:durableId="1010520779">
    <w:abstractNumId w:val="26"/>
  </w:num>
  <w:num w:numId="4" w16cid:durableId="1416441424">
    <w:abstractNumId w:val="19"/>
  </w:num>
  <w:num w:numId="5" w16cid:durableId="981810789">
    <w:abstractNumId w:val="15"/>
  </w:num>
  <w:num w:numId="6" w16cid:durableId="564685744">
    <w:abstractNumId w:val="23"/>
  </w:num>
  <w:num w:numId="7" w16cid:durableId="2107917386">
    <w:abstractNumId w:val="18"/>
  </w:num>
  <w:num w:numId="8" w16cid:durableId="1182814809">
    <w:abstractNumId w:val="20"/>
  </w:num>
  <w:num w:numId="9" w16cid:durableId="847870979">
    <w:abstractNumId w:val="4"/>
  </w:num>
  <w:num w:numId="10" w16cid:durableId="1459110282">
    <w:abstractNumId w:val="10"/>
  </w:num>
  <w:num w:numId="11" w16cid:durableId="37703824">
    <w:abstractNumId w:val="0"/>
  </w:num>
  <w:num w:numId="12" w16cid:durableId="2002195677">
    <w:abstractNumId w:val="24"/>
  </w:num>
  <w:num w:numId="13" w16cid:durableId="226261881">
    <w:abstractNumId w:val="8"/>
  </w:num>
  <w:num w:numId="14" w16cid:durableId="321934782">
    <w:abstractNumId w:val="21"/>
  </w:num>
  <w:num w:numId="15" w16cid:durableId="839203158">
    <w:abstractNumId w:val="16"/>
  </w:num>
  <w:num w:numId="16" w16cid:durableId="1277717566">
    <w:abstractNumId w:val="13"/>
  </w:num>
  <w:num w:numId="17" w16cid:durableId="1411729072">
    <w:abstractNumId w:val="27"/>
  </w:num>
  <w:num w:numId="18" w16cid:durableId="568884147">
    <w:abstractNumId w:val="17"/>
  </w:num>
  <w:num w:numId="19" w16cid:durableId="1355810868">
    <w:abstractNumId w:val="14"/>
  </w:num>
  <w:num w:numId="20" w16cid:durableId="1741829503">
    <w:abstractNumId w:val="2"/>
  </w:num>
  <w:num w:numId="21" w16cid:durableId="2026596090">
    <w:abstractNumId w:val="1"/>
  </w:num>
  <w:num w:numId="22" w16cid:durableId="1574075972">
    <w:abstractNumId w:val="11"/>
  </w:num>
  <w:num w:numId="23" w16cid:durableId="958605692">
    <w:abstractNumId w:val="12"/>
  </w:num>
  <w:num w:numId="24" w16cid:durableId="1110927147">
    <w:abstractNumId w:val="6"/>
  </w:num>
  <w:num w:numId="25" w16cid:durableId="398216963">
    <w:abstractNumId w:val="9"/>
  </w:num>
  <w:num w:numId="26" w16cid:durableId="287663983">
    <w:abstractNumId w:val="25"/>
  </w:num>
  <w:num w:numId="27" w16cid:durableId="207841539">
    <w:abstractNumId w:val="7"/>
  </w:num>
  <w:num w:numId="28" w16cid:durableId="20489435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B0"/>
    <w:rsid w:val="000408ED"/>
    <w:rsid w:val="000517C0"/>
    <w:rsid w:val="00075B32"/>
    <w:rsid w:val="001712CD"/>
    <w:rsid w:val="001C0F94"/>
    <w:rsid w:val="001F4D8B"/>
    <w:rsid w:val="00231B86"/>
    <w:rsid w:val="002320EF"/>
    <w:rsid w:val="00250413"/>
    <w:rsid w:val="002655FC"/>
    <w:rsid w:val="00273838"/>
    <w:rsid w:val="00277995"/>
    <w:rsid w:val="002A5472"/>
    <w:rsid w:val="002B34E6"/>
    <w:rsid w:val="002E7CE2"/>
    <w:rsid w:val="003275B8"/>
    <w:rsid w:val="003A178C"/>
    <w:rsid w:val="003A785D"/>
    <w:rsid w:val="003D5741"/>
    <w:rsid w:val="003D62EF"/>
    <w:rsid w:val="00441105"/>
    <w:rsid w:val="00461AF5"/>
    <w:rsid w:val="004C7A78"/>
    <w:rsid w:val="004E4DEF"/>
    <w:rsid w:val="005170CB"/>
    <w:rsid w:val="00525824"/>
    <w:rsid w:val="005359CB"/>
    <w:rsid w:val="00584A93"/>
    <w:rsid w:val="005A37F0"/>
    <w:rsid w:val="005E08AF"/>
    <w:rsid w:val="00601644"/>
    <w:rsid w:val="00673766"/>
    <w:rsid w:val="007066A1"/>
    <w:rsid w:val="00774C86"/>
    <w:rsid w:val="00791D45"/>
    <w:rsid w:val="007A38D1"/>
    <w:rsid w:val="007D304E"/>
    <w:rsid w:val="007F3B56"/>
    <w:rsid w:val="008011DD"/>
    <w:rsid w:val="00851098"/>
    <w:rsid w:val="008554A1"/>
    <w:rsid w:val="00862B9B"/>
    <w:rsid w:val="008C282D"/>
    <w:rsid w:val="009026D0"/>
    <w:rsid w:val="00904CB9"/>
    <w:rsid w:val="009711E9"/>
    <w:rsid w:val="00991810"/>
    <w:rsid w:val="009C37FC"/>
    <w:rsid w:val="00A27759"/>
    <w:rsid w:val="00A87220"/>
    <w:rsid w:val="00A973FD"/>
    <w:rsid w:val="00AD12E9"/>
    <w:rsid w:val="00AD193D"/>
    <w:rsid w:val="00AF7371"/>
    <w:rsid w:val="00B11295"/>
    <w:rsid w:val="00B1210B"/>
    <w:rsid w:val="00B61F13"/>
    <w:rsid w:val="00BA2D92"/>
    <w:rsid w:val="00BD5045"/>
    <w:rsid w:val="00BE354E"/>
    <w:rsid w:val="00C07E77"/>
    <w:rsid w:val="00C15BEC"/>
    <w:rsid w:val="00C36BF2"/>
    <w:rsid w:val="00C4525F"/>
    <w:rsid w:val="00C84DA6"/>
    <w:rsid w:val="00CA3BB0"/>
    <w:rsid w:val="00CD07AA"/>
    <w:rsid w:val="00D23E29"/>
    <w:rsid w:val="00D41A3D"/>
    <w:rsid w:val="00D827D6"/>
    <w:rsid w:val="00DB06F6"/>
    <w:rsid w:val="00DB3099"/>
    <w:rsid w:val="00E11E43"/>
    <w:rsid w:val="00E52D3B"/>
    <w:rsid w:val="00E747FE"/>
    <w:rsid w:val="00E75D83"/>
    <w:rsid w:val="00E831F4"/>
    <w:rsid w:val="00ED26C9"/>
    <w:rsid w:val="00EE58BD"/>
    <w:rsid w:val="00F06D3C"/>
    <w:rsid w:val="00F2539D"/>
    <w:rsid w:val="00F25B4C"/>
    <w:rsid w:val="00F666C2"/>
    <w:rsid w:val="00F71627"/>
    <w:rsid w:val="00FD4712"/>
    <w:rsid w:val="030A6887"/>
    <w:rsid w:val="0643930E"/>
    <w:rsid w:val="110B0F49"/>
    <w:rsid w:val="19478C18"/>
    <w:rsid w:val="1A6E2C6A"/>
    <w:rsid w:val="1F73EE59"/>
    <w:rsid w:val="2ADFDB24"/>
    <w:rsid w:val="2BAA9801"/>
    <w:rsid w:val="2C7BAB85"/>
    <w:rsid w:val="3917CB1F"/>
    <w:rsid w:val="3D559F68"/>
    <w:rsid w:val="479EADDC"/>
    <w:rsid w:val="4A3C0FF6"/>
    <w:rsid w:val="4BD7E057"/>
    <w:rsid w:val="4F0F8119"/>
    <w:rsid w:val="4F720FE4"/>
    <w:rsid w:val="50AB517A"/>
    <w:rsid w:val="51756666"/>
    <w:rsid w:val="53E2F23C"/>
    <w:rsid w:val="5426BA3B"/>
    <w:rsid w:val="57EB4B72"/>
    <w:rsid w:val="5D49D105"/>
    <w:rsid w:val="61F6CF50"/>
    <w:rsid w:val="624AB8CC"/>
    <w:rsid w:val="659605A6"/>
    <w:rsid w:val="684C3B43"/>
    <w:rsid w:val="6F219A51"/>
    <w:rsid w:val="6FAEBEBF"/>
    <w:rsid w:val="705D81E1"/>
    <w:rsid w:val="784596B0"/>
    <w:rsid w:val="78EB3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3FC4"/>
  <w15:docId w15:val="{7B5560DE-1C74-5C4D-9556-A55C26EE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2C7BAB85"/>
    <w:rPr>
      <w:rFonts w:ascii="Arial" w:eastAsia="Arial" w:hAnsi="Arial" w:cs="Arial"/>
      <w:lang w:val="en-AU"/>
    </w:rPr>
  </w:style>
  <w:style w:type="paragraph" w:styleId="Heading1">
    <w:name w:val="heading 1"/>
    <w:basedOn w:val="Normal"/>
    <w:uiPriority w:val="9"/>
    <w:qFormat/>
    <w:rsid w:val="2C7BAB85"/>
    <w:pPr>
      <w:ind w:left="120"/>
      <w:outlineLvl w:val="0"/>
    </w:pPr>
    <w:rPr>
      <w:b/>
      <w:bCs/>
      <w:sz w:val="24"/>
      <w:szCs w:val="24"/>
    </w:rPr>
  </w:style>
  <w:style w:type="paragraph" w:styleId="Heading2">
    <w:name w:val="heading 2"/>
    <w:basedOn w:val="Normal"/>
    <w:uiPriority w:val="9"/>
    <w:unhideWhenUsed/>
    <w:qFormat/>
    <w:rsid w:val="2C7BAB85"/>
    <w:pPr>
      <w:ind w:left="119"/>
      <w:outlineLvl w:val="1"/>
    </w:pPr>
    <w:rPr>
      <w:sz w:val="24"/>
      <w:szCs w:val="24"/>
    </w:rPr>
  </w:style>
  <w:style w:type="paragraph" w:styleId="Heading3">
    <w:name w:val="heading 3"/>
    <w:basedOn w:val="Normal"/>
    <w:uiPriority w:val="9"/>
    <w:unhideWhenUsed/>
    <w:qFormat/>
    <w:rsid w:val="2C7BAB85"/>
    <w:pPr>
      <w:spacing w:before="1"/>
      <w:ind w:right="137"/>
      <w:jc w:val="right"/>
      <w:outlineLvl w:val="2"/>
    </w:pPr>
    <w:rPr>
      <w:b/>
      <w:bCs/>
    </w:rPr>
  </w:style>
  <w:style w:type="paragraph" w:styleId="Heading4">
    <w:name w:val="heading 4"/>
    <w:basedOn w:val="Normal"/>
    <w:next w:val="Normal"/>
    <w:link w:val="Heading4Char"/>
    <w:uiPriority w:val="9"/>
    <w:unhideWhenUsed/>
    <w:qFormat/>
    <w:rsid w:val="2C7BAB8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2C7BAB8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2C7BAB85"/>
    <w:pPr>
      <w:keepNext/>
      <w:keepLines/>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2C7BAB85"/>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2C7BAB85"/>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C7BAB85"/>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2C7BAB85"/>
  </w:style>
  <w:style w:type="paragraph" w:styleId="Title">
    <w:name w:val="Title"/>
    <w:basedOn w:val="Normal"/>
    <w:uiPriority w:val="10"/>
    <w:qFormat/>
    <w:rsid w:val="2C7BAB85"/>
    <w:pPr>
      <w:spacing w:before="89"/>
      <w:ind w:left="1400" w:right="1419"/>
      <w:jc w:val="center"/>
    </w:pPr>
    <w:rPr>
      <w:b/>
      <w:bCs/>
      <w:sz w:val="36"/>
      <w:szCs w:val="36"/>
    </w:rPr>
  </w:style>
  <w:style w:type="paragraph" w:styleId="ListParagraph">
    <w:name w:val="List Paragraph"/>
    <w:basedOn w:val="Normal"/>
    <w:uiPriority w:val="34"/>
    <w:qFormat/>
    <w:rsid w:val="2C7BAB85"/>
  </w:style>
  <w:style w:type="paragraph" w:customStyle="1" w:styleId="TableParagraph">
    <w:name w:val="Table Paragraph"/>
    <w:basedOn w:val="Normal"/>
    <w:uiPriority w:val="1"/>
    <w:qFormat/>
    <w:rsid w:val="2C7BAB85"/>
  </w:style>
  <w:style w:type="character" w:styleId="Hyperlink">
    <w:name w:val="Hyperlink"/>
    <w:basedOn w:val="DefaultParagraphFont"/>
    <w:uiPriority w:val="99"/>
    <w:unhideWhenUsed/>
    <w:rsid w:val="00BA2D92"/>
    <w:rPr>
      <w:color w:val="0000FF" w:themeColor="hyperlink"/>
      <w:u w:val="single"/>
    </w:rPr>
  </w:style>
  <w:style w:type="character" w:styleId="UnresolvedMention">
    <w:name w:val="Unresolved Mention"/>
    <w:basedOn w:val="DefaultParagraphFont"/>
    <w:uiPriority w:val="99"/>
    <w:semiHidden/>
    <w:unhideWhenUsed/>
    <w:rsid w:val="00BA2D92"/>
    <w:rPr>
      <w:color w:val="605E5C"/>
      <w:shd w:val="clear" w:color="auto" w:fill="E1DFDD"/>
    </w:rPr>
  </w:style>
  <w:style w:type="character" w:customStyle="1" w:styleId="ui-provider">
    <w:name w:val="ui-provider"/>
    <w:basedOn w:val="DefaultParagraphFont"/>
    <w:rsid w:val="00BA2D92"/>
  </w:style>
  <w:style w:type="paragraph" w:styleId="Subtitle">
    <w:name w:val="Subtitle"/>
    <w:basedOn w:val="Normal"/>
    <w:next w:val="Normal"/>
    <w:link w:val="SubtitleChar"/>
    <w:uiPriority w:val="11"/>
    <w:qFormat/>
    <w:rsid w:val="2C7BAB85"/>
    <w:rPr>
      <w:rFonts w:eastAsiaTheme="minorEastAsia"/>
      <w:color w:val="5A5A5A"/>
    </w:rPr>
  </w:style>
  <w:style w:type="paragraph" w:styleId="Quote">
    <w:name w:val="Quote"/>
    <w:basedOn w:val="Normal"/>
    <w:next w:val="Normal"/>
    <w:link w:val="QuoteChar"/>
    <w:uiPriority w:val="29"/>
    <w:qFormat/>
    <w:rsid w:val="2C7BAB8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C7BAB85"/>
    <w:pPr>
      <w:spacing w:before="360" w:after="360"/>
      <w:ind w:left="864" w:right="864"/>
      <w:jc w:val="center"/>
    </w:pPr>
    <w:rPr>
      <w:i/>
      <w:iCs/>
      <w:color w:val="4F81BD" w:themeColor="accent1"/>
    </w:rPr>
  </w:style>
  <w:style w:type="character" w:customStyle="1" w:styleId="Heading4Char">
    <w:name w:val="Heading 4 Char"/>
    <w:basedOn w:val="DefaultParagraphFont"/>
    <w:link w:val="Heading4"/>
    <w:uiPriority w:val="9"/>
    <w:rsid w:val="2C7BAB85"/>
    <w:rPr>
      <w:rFonts w:asciiTheme="majorHAnsi" w:eastAsiaTheme="majorEastAsia" w:hAnsiTheme="majorHAnsi" w:cstheme="majorBidi"/>
      <w:i/>
      <w:iCs/>
      <w:noProof w:val="0"/>
      <w:color w:val="365F91" w:themeColor="accent1" w:themeShade="BF"/>
      <w:lang w:val="en-AU"/>
    </w:rPr>
  </w:style>
  <w:style w:type="character" w:customStyle="1" w:styleId="Heading5Char">
    <w:name w:val="Heading 5 Char"/>
    <w:basedOn w:val="DefaultParagraphFont"/>
    <w:link w:val="Heading5"/>
    <w:uiPriority w:val="9"/>
    <w:rsid w:val="2C7BAB85"/>
    <w:rPr>
      <w:rFonts w:asciiTheme="majorHAnsi" w:eastAsiaTheme="majorEastAsia" w:hAnsiTheme="majorHAnsi" w:cstheme="majorBidi"/>
      <w:noProof w:val="0"/>
      <w:color w:val="365F91" w:themeColor="accent1" w:themeShade="BF"/>
      <w:lang w:val="en-AU"/>
    </w:rPr>
  </w:style>
  <w:style w:type="character" w:customStyle="1" w:styleId="Heading6Char">
    <w:name w:val="Heading 6 Char"/>
    <w:basedOn w:val="DefaultParagraphFont"/>
    <w:link w:val="Heading6"/>
    <w:uiPriority w:val="9"/>
    <w:rsid w:val="2C7BAB85"/>
    <w:rPr>
      <w:rFonts w:asciiTheme="majorHAnsi" w:eastAsiaTheme="majorEastAsia" w:hAnsiTheme="majorHAnsi" w:cstheme="majorBidi"/>
      <w:noProof w:val="0"/>
      <w:color w:val="243F60"/>
      <w:lang w:val="en-AU"/>
    </w:rPr>
  </w:style>
  <w:style w:type="character" w:customStyle="1" w:styleId="Heading7Char">
    <w:name w:val="Heading 7 Char"/>
    <w:basedOn w:val="DefaultParagraphFont"/>
    <w:link w:val="Heading7"/>
    <w:uiPriority w:val="9"/>
    <w:rsid w:val="2C7BAB85"/>
    <w:rPr>
      <w:rFonts w:asciiTheme="majorHAnsi" w:eastAsiaTheme="majorEastAsia" w:hAnsiTheme="majorHAnsi" w:cstheme="majorBidi"/>
      <w:i/>
      <w:iCs/>
      <w:noProof w:val="0"/>
      <w:color w:val="243F60"/>
      <w:lang w:val="en-AU"/>
    </w:rPr>
  </w:style>
  <w:style w:type="character" w:customStyle="1" w:styleId="Heading8Char">
    <w:name w:val="Heading 8 Char"/>
    <w:basedOn w:val="DefaultParagraphFont"/>
    <w:link w:val="Heading8"/>
    <w:uiPriority w:val="9"/>
    <w:rsid w:val="2C7BAB85"/>
    <w:rPr>
      <w:rFonts w:asciiTheme="majorHAnsi" w:eastAsiaTheme="majorEastAsia" w:hAnsiTheme="majorHAnsi" w:cstheme="majorBidi"/>
      <w:noProof w:val="0"/>
      <w:color w:val="272727"/>
      <w:sz w:val="21"/>
      <w:szCs w:val="21"/>
      <w:lang w:val="en-AU"/>
    </w:rPr>
  </w:style>
  <w:style w:type="character" w:customStyle="1" w:styleId="Heading9Char">
    <w:name w:val="Heading 9 Char"/>
    <w:basedOn w:val="DefaultParagraphFont"/>
    <w:link w:val="Heading9"/>
    <w:uiPriority w:val="9"/>
    <w:rsid w:val="2C7BAB85"/>
    <w:rPr>
      <w:rFonts w:asciiTheme="majorHAnsi" w:eastAsiaTheme="majorEastAsia" w:hAnsiTheme="majorHAnsi" w:cstheme="majorBidi"/>
      <w:i/>
      <w:iCs/>
      <w:noProof w:val="0"/>
      <w:color w:val="272727"/>
      <w:sz w:val="21"/>
      <w:szCs w:val="21"/>
      <w:lang w:val="en-AU"/>
    </w:rPr>
  </w:style>
  <w:style w:type="character" w:customStyle="1" w:styleId="SubtitleChar">
    <w:name w:val="Subtitle Char"/>
    <w:basedOn w:val="DefaultParagraphFont"/>
    <w:link w:val="Subtitle"/>
    <w:uiPriority w:val="11"/>
    <w:rsid w:val="2C7BAB85"/>
    <w:rPr>
      <w:rFonts w:asciiTheme="minorHAnsi" w:eastAsiaTheme="minorEastAsia" w:hAnsiTheme="minorHAnsi" w:cstheme="minorBidi"/>
      <w:noProof w:val="0"/>
      <w:color w:val="5A5A5A"/>
      <w:lang w:val="en-AU"/>
    </w:rPr>
  </w:style>
  <w:style w:type="character" w:customStyle="1" w:styleId="QuoteChar">
    <w:name w:val="Quote Char"/>
    <w:basedOn w:val="DefaultParagraphFont"/>
    <w:link w:val="Quote"/>
    <w:uiPriority w:val="29"/>
    <w:rsid w:val="2C7BAB85"/>
    <w:rPr>
      <w:i/>
      <w:iCs/>
      <w:noProof w:val="0"/>
      <w:color w:val="404040" w:themeColor="text1" w:themeTint="BF"/>
      <w:lang w:val="en-AU"/>
    </w:rPr>
  </w:style>
  <w:style w:type="character" w:customStyle="1" w:styleId="IntenseQuoteChar">
    <w:name w:val="Intense Quote Char"/>
    <w:basedOn w:val="DefaultParagraphFont"/>
    <w:link w:val="IntenseQuote"/>
    <w:uiPriority w:val="30"/>
    <w:rsid w:val="2C7BAB85"/>
    <w:rPr>
      <w:i/>
      <w:iCs/>
      <w:noProof w:val="0"/>
      <w:color w:val="4F81BD" w:themeColor="accent1"/>
      <w:lang w:val="en-AU"/>
    </w:rPr>
  </w:style>
  <w:style w:type="paragraph" w:styleId="TOC1">
    <w:name w:val="toc 1"/>
    <w:basedOn w:val="Normal"/>
    <w:next w:val="Normal"/>
    <w:uiPriority w:val="39"/>
    <w:unhideWhenUsed/>
    <w:rsid w:val="2C7BAB85"/>
    <w:pPr>
      <w:spacing w:after="100"/>
    </w:pPr>
  </w:style>
  <w:style w:type="paragraph" w:styleId="TOC2">
    <w:name w:val="toc 2"/>
    <w:basedOn w:val="Normal"/>
    <w:next w:val="Normal"/>
    <w:uiPriority w:val="39"/>
    <w:unhideWhenUsed/>
    <w:rsid w:val="2C7BAB85"/>
    <w:pPr>
      <w:spacing w:after="100"/>
      <w:ind w:left="220"/>
    </w:pPr>
  </w:style>
  <w:style w:type="paragraph" w:styleId="TOC3">
    <w:name w:val="toc 3"/>
    <w:basedOn w:val="Normal"/>
    <w:next w:val="Normal"/>
    <w:uiPriority w:val="39"/>
    <w:unhideWhenUsed/>
    <w:rsid w:val="2C7BAB85"/>
    <w:pPr>
      <w:spacing w:after="100"/>
      <w:ind w:left="440"/>
    </w:pPr>
  </w:style>
  <w:style w:type="paragraph" w:styleId="TOC4">
    <w:name w:val="toc 4"/>
    <w:basedOn w:val="Normal"/>
    <w:next w:val="Normal"/>
    <w:uiPriority w:val="39"/>
    <w:unhideWhenUsed/>
    <w:rsid w:val="2C7BAB85"/>
    <w:pPr>
      <w:spacing w:after="100"/>
      <w:ind w:left="660"/>
    </w:pPr>
  </w:style>
  <w:style w:type="paragraph" w:styleId="TOC5">
    <w:name w:val="toc 5"/>
    <w:basedOn w:val="Normal"/>
    <w:next w:val="Normal"/>
    <w:uiPriority w:val="39"/>
    <w:unhideWhenUsed/>
    <w:rsid w:val="2C7BAB85"/>
    <w:pPr>
      <w:spacing w:after="100"/>
      <w:ind w:left="880"/>
    </w:pPr>
  </w:style>
  <w:style w:type="paragraph" w:styleId="TOC6">
    <w:name w:val="toc 6"/>
    <w:basedOn w:val="Normal"/>
    <w:next w:val="Normal"/>
    <w:uiPriority w:val="39"/>
    <w:unhideWhenUsed/>
    <w:rsid w:val="2C7BAB85"/>
    <w:pPr>
      <w:spacing w:after="100"/>
      <w:ind w:left="1100"/>
    </w:pPr>
  </w:style>
  <w:style w:type="paragraph" w:styleId="TOC7">
    <w:name w:val="toc 7"/>
    <w:basedOn w:val="Normal"/>
    <w:next w:val="Normal"/>
    <w:uiPriority w:val="39"/>
    <w:unhideWhenUsed/>
    <w:rsid w:val="2C7BAB85"/>
    <w:pPr>
      <w:spacing w:after="100"/>
      <w:ind w:left="1320"/>
    </w:pPr>
  </w:style>
  <w:style w:type="paragraph" w:styleId="TOC8">
    <w:name w:val="toc 8"/>
    <w:basedOn w:val="Normal"/>
    <w:next w:val="Normal"/>
    <w:uiPriority w:val="39"/>
    <w:unhideWhenUsed/>
    <w:rsid w:val="2C7BAB85"/>
    <w:pPr>
      <w:spacing w:after="100"/>
      <w:ind w:left="1540"/>
    </w:pPr>
  </w:style>
  <w:style w:type="paragraph" w:styleId="TOC9">
    <w:name w:val="toc 9"/>
    <w:basedOn w:val="Normal"/>
    <w:next w:val="Normal"/>
    <w:uiPriority w:val="39"/>
    <w:unhideWhenUsed/>
    <w:rsid w:val="2C7BAB85"/>
    <w:pPr>
      <w:spacing w:after="100"/>
      <w:ind w:left="1760"/>
    </w:pPr>
  </w:style>
  <w:style w:type="paragraph" w:styleId="EndnoteText">
    <w:name w:val="endnote text"/>
    <w:basedOn w:val="Normal"/>
    <w:link w:val="EndnoteTextChar"/>
    <w:uiPriority w:val="99"/>
    <w:semiHidden/>
    <w:unhideWhenUsed/>
    <w:rsid w:val="2C7BAB85"/>
    <w:rPr>
      <w:sz w:val="20"/>
      <w:szCs w:val="20"/>
    </w:rPr>
  </w:style>
  <w:style w:type="character" w:customStyle="1" w:styleId="EndnoteTextChar">
    <w:name w:val="Endnote Text Char"/>
    <w:basedOn w:val="DefaultParagraphFont"/>
    <w:link w:val="EndnoteText"/>
    <w:uiPriority w:val="99"/>
    <w:semiHidden/>
    <w:rsid w:val="2C7BAB85"/>
    <w:rPr>
      <w:noProof w:val="0"/>
      <w:sz w:val="20"/>
      <w:szCs w:val="20"/>
      <w:lang w:val="en-AU"/>
    </w:rPr>
  </w:style>
  <w:style w:type="paragraph" w:styleId="Footer">
    <w:name w:val="footer"/>
    <w:basedOn w:val="Normal"/>
    <w:link w:val="FooterChar"/>
    <w:uiPriority w:val="99"/>
    <w:unhideWhenUsed/>
    <w:rsid w:val="2C7BAB85"/>
    <w:pPr>
      <w:tabs>
        <w:tab w:val="center" w:pos="4680"/>
        <w:tab w:val="right" w:pos="9360"/>
      </w:tabs>
    </w:pPr>
  </w:style>
  <w:style w:type="character" w:customStyle="1" w:styleId="FooterChar">
    <w:name w:val="Footer Char"/>
    <w:basedOn w:val="DefaultParagraphFont"/>
    <w:link w:val="Footer"/>
    <w:uiPriority w:val="99"/>
    <w:rsid w:val="2C7BAB85"/>
    <w:rPr>
      <w:noProof w:val="0"/>
      <w:lang w:val="en-AU"/>
    </w:rPr>
  </w:style>
  <w:style w:type="paragraph" w:styleId="FootnoteText">
    <w:name w:val="footnote text"/>
    <w:basedOn w:val="Normal"/>
    <w:link w:val="FootnoteTextChar"/>
    <w:uiPriority w:val="99"/>
    <w:semiHidden/>
    <w:unhideWhenUsed/>
    <w:rsid w:val="2C7BAB85"/>
    <w:rPr>
      <w:sz w:val="20"/>
      <w:szCs w:val="20"/>
    </w:rPr>
  </w:style>
  <w:style w:type="character" w:customStyle="1" w:styleId="FootnoteTextChar">
    <w:name w:val="Footnote Text Char"/>
    <w:basedOn w:val="DefaultParagraphFont"/>
    <w:link w:val="FootnoteText"/>
    <w:uiPriority w:val="99"/>
    <w:semiHidden/>
    <w:rsid w:val="2C7BAB85"/>
    <w:rPr>
      <w:noProof w:val="0"/>
      <w:sz w:val="20"/>
      <w:szCs w:val="20"/>
      <w:lang w:val="en-AU"/>
    </w:rPr>
  </w:style>
  <w:style w:type="paragraph" w:styleId="Header">
    <w:name w:val="header"/>
    <w:basedOn w:val="Normal"/>
    <w:link w:val="HeaderChar"/>
    <w:uiPriority w:val="99"/>
    <w:unhideWhenUsed/>
    <w:rsid w:val="2C7BAB85"/>
    <w:pPr>
      <w:tabs>
        <w:tab w:val="center" w:pos="4680"/>
        <w:tab w:val="right" w:pos="9360"/>
      </w:tabs>
    </w:pPr>
  </w:style>
  <w:style w:type="character" w:customStyle="1" w:styleId="HeaderChar">
    <w:name w:val="Header Char"/>
    <w:basedOn w:val="DefaultParagraphFont"/>
    <w:link w:val="Header"/>
    <w:uiPriority w:val="99"/>
    <w:rsid w:val="2C7BAB85"/>
    <w:rPr>
      <w:noProof w:val="0"/>
      <w:lang w:val="en-AU"/>
    </w:rPr>
  </w:style>
  <w:style w:type="paragraph" w:styleId="NormalWeb">
    <w:name w:val="Normal (Web)"/>
    <w:basedOn w:val="Normal"/>
    <w:uiPriority w:val="99"/>
    <w:semiHidden/>
    <w:unhideWhenUsed/>
    <w:rsid w:val="00CD07A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36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3446</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seven methods_Accessibility and Information</vt:lpstr>
    </vt:vector>
  </TitlesOfParts>
  <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methods_Accessibility and Information</dc:title>
  <dc:creator>Erica Penollar</dc:creator>
  <cp:lastModifiedBy>Erica Penollar</cp:lastModifiedBy>
  <cp:revision>7</cp:revision>
  <dcterms:created xsi:type="dcterms:W3CDTF">2023-07-06T03:01:00Z</dcterms:created>
  <dcterms:modified xsi:type="dcterms:W3CDTF">2024-02-08T10:23:00Z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2023-02-22T00:00:00Z</vt:filetime>
  </property>
  <property fmtid="{D5CDD505-2E9C-101B-9397-08002B2CF9AE}" pid="3" name="LastSaved">
    <vt:filetime>2023-02-22T00:00:00Z</vt:filetime>
  </property>
  <property fmtid="{D5CDD505-2E9C-101B-9397-08002B2CF9AE}" pid="4" name="Producer">
    <vt:lpwstr>Skia/PDF m99 Google Docs Renderer</vt:lpwstr>
  </property>
</Properties>
</file>