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385B" w14:textId="6E34B555" w:rsidR="00CA3BB0" w:rsidRPr="00E11E43" w:rsidRDefault="00E11E43" w:rsidP="2C7BAB85">
      <w:pPr>
        <w:pStyle w:val="BodyText"/>
        <w:rPr>
          <w:sz w:val="20"/>
          <w:szCs w:val="20"/>
        </w:rPr>
      </w:pPr>
      <w:r w:rsidRPr="00E11E43">
        <w:rPr>
          <w:noProof/>
          <w:sz w:val="20"/>
          <w:szCs w:val="20"/>
        </w:rPr>
        <w:drawing>
          <wp:anchor distT="0" distB="0" distL="114300" distR="114300" simplePos="0" relativeHeight="251658240" behindDoc="1" locked="0" layoutInCell="1" allowOverlap="1" wp14:anchorId="771D7C94" wp14:editId="7C910490">
            <wp:simplePos x="0" y="0"/>
            <wp:positionH relativeFrom="margin">
              <wp:posOffset>0</wp:posOffset>
            </wp:positionH>
            <wp:positionV relativeFrom="margin">
              <wp:posOffset>-651753</wp:posOffset>
            </wp:positionV>
            <wp:extent cx="1458595" cy="1458595"/>
            <wp:effectExtent l="0" t="0" r="0" b="0"/>
            <wp:wrapTight wrapText="bothSides">
              <wp:wrapPolygon edited="0">
                <wp:start x="2257" y="3761"/>
                <wp:lineTo x="1881" y="6582"/>
                <wp:lineTo x="1693" y="8839"/>
                <wp:lineTo x="2445" y="12601"/>
                <wp:lineTo x="3009" y="13353"/>
                <wp:lineTo x="1881" y="13729"/>
                <wp:lineTo x="1881" y="16174"/>
                <wp:lineTo x="2257" y="17679"/>
                <wp:lineTo x="18995" y="17679"/>
                <wp:lineTo x="18995" y="16174"/>
                <wp:lineTo x="19936" y="13729"/>
                <wp:lineTo x="18995" y="13353"/>
                <wp:lineTo x="19559" y="10344"/>
                <wp:lineTo x="18807" y="10156"/>
                <wp:lineTo x="19747" y="8275"/>
                <wp:lineTo x="19559" y="3761"/>
                <wp:lineTo x="2257" y="37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page">
              <wp14:pctWidth>0</wp14:pctWidth>
            </wp14:sizeRelH>
            <wp14:sizeRelV relativeFrom="page">
              <wp14:pctHeight>0</wp14:pctHeight>
            </wp14:sizeRelV>
          </wp:anchor>
        </w:drawing>
      </w:r>
    </w:p>
    <w:p w14:paraId="1A8BD13B" w14:textId="77777777" w:rsidR="00CA3BB0" w:rsidRPr="00E11E43" w:rsidRDefault="00CA3BB0" w:rsidP="2C7BAB85">
      <w:pPr>
        <w:pStyle w:val="BodyText"/>
        <w:rPr>
          <w:sz w:val="20"/>
          <w:szCs w:val="20"/>
        </w:rPr>
      </w:pPr>
    </w:p>
    <w:p w14:paraId="00E67391" w14:textId="77777777" w:rsidR="00CA3BB0" w:rsidRPr="00E11E43" w:rsidRDefault="00CA3BB0" w:rsidP="2C7BAB85">
      <w:pPr>
        <w:pStyle w:val="BodyText"/>
        <w:rPr>
          <w:sz w:val="20"/>
          <w:szCs w:val="20"/>
        </w:rPr>
      </w:pPr>
    </w:p>
    <w:p w14:paraId="23EC3ED2" w14:textId="77777777" w:rsidR="00CA3BB0" w:rsidRPr="00E11E43" w:rsidRDefault="00CA3BB0" w:rsidP="2C7BAB85">
      <w:pPr>
        <w:pStyle w:val="BodyText"/>
        <w:spacing w:before="4"/>
      </w:pPr>
    </w:p>
    <w:p w14:paraId="5431F96B" w14:textId="77777777" w:rsidR="00CA3BB0" w:rsidRPr="00E11E43" w:rsidRDefault="00CA3BB0" w:rsidP="2C7BAB85">
      <w:pPr>
        <w:pStyle w:val="BodyText"/>
        <w:rPr>
          <w:b/>
          <w:bCs/>
        </w:rPr>
      </w:pPr>
    </w:p>
    <w:p w14:paraId="0796B806" w14:textId="533537AC" w:rsidR="00CA3BB0" w:rsidRPr="00E11E43" w:rsidRDefault="00774C86" w:rsidP="00774C86">
      <w:pPr>
        <w:pStyle w:val="BodyText"/>
        <w:tabs>
          <w:tab w:val="left" w:pos="3094"/>
        </w:tabs>
        <w:rPr>
          <w:b/>
          <w:bCs/>
        </w:rPr>
      </w:pPr>
      <w:r>
        <w:rPr>
          <w:b/>
          <w:bCs/>
        </w:rPr>
        <w:tab/>
      </w:r>
    </w:p>
    <w:p w14:paraId="671E6120" w14:textId="77777777" w:rsidR="004C7A78" w:rsidRPr="004C7A78" w:rsidRDefault="002B34E6" w:rsidP="2C7BAB85">
      <w:pPr>
        <w:pStyle w:val="Title"/>
        <w:rPr>
          <w:rFonts w:ascii="Monofonto" w:hAnsi="Monofonto"/>
          <w:b w:val="0"/>
          <w:bCs w:val="0"/>
          <w:sz w:val="72"/>
          <w:szCs w:val="72"/>
        </w:rPr>
      </w:pPr>
      <w:r w:rsidRPr="004C7A78">
        <w:rPr>
          <w:rFonts w:ascii="Monofonto" w:hAnsi="Monofonto"/>
          <w:b w:val="0"/>
          <w:bCs w:val="0"/>
          <w:sz w:val="72"/>
          <w:szCs w:val="72"/>
        </w:rPr>
        <w:t>JAILBABY</w:t>
      </w:r>
      <w:r w:rsidR="00774C86" w:rsidRPr="004C7A78">
        <w:rPr>
          <w:rFonts w:ascii="Monofonto" w:hAnsi="Monofonto"/>
          <w:b w:val="0"/>
          <w:bCs w:val="0"/>
          <w:sz w:val="72"/>
          <w:szCs w:val="72"/>
        </w:rPr>
        <w:t xml:space="preserve"> </w:t>
      </w:r>
    </w:p>
    <w:p w14:paraId="53545734" w14:textId="77777777" w:rsidR="004C7A78" w:rsidRPr="004C7A78" w:rsidRDefault="00774C86" w:rsidP="2C7BAB85">
      <w:pPr>
        <w:pStyle w:val="Title"/>
        <w:rPr>
          <w:rFonts w:ascii="Monofonto" w:hAnsi="Monofonto"/>
          <w:b w:val="0"/>
          <w:bCs w:val="0"/>
          <w:sz w:val="72"/>
          <w:szCs w:val="72"/>
        </w:rPr>
      </w:pPr>
      <w:r w:rsidRPr="004C7A78">
        <w:rPr>
          <w:rFonts w:ascii="Monofonto" w:hAnsi="Monofonto"/>
          <w:b w:val="0"/>
          <w:bCs w:val="0"/>
          <w:sz w:val="72"/>
          <w:szCs w:val="72"/>
        </w:rPr>
        <w:t xml:space="preserve">ACCESSIBILITY AND </w:t>
      </w:r>
    </w:p>
    <w:p w14:paraId="3C1E6824" w14:textId="1380E816" w:rsidR="00CA3BB0" w:rsidRPr="004C7A78" w:rsidRDefault="00774C86" w:rsidP="2C7BAB85">
      <w:pPr>
        <w:pStyle w:val="Title"/>
        <w:rPr>
          <w:rFonts w:ascii="Monofonto" w:hAnsi="Monofonto"/>
          <w:b w:val="0"/>
          <w:bCs w:val="0"/>
          <w:sz w:val="72"/>
          <w:szCs w:val="72"/>
        </w:rPr>
      </w:pPr>
      <w:r w:rsidRPr="004C7A78">
        <w:rPr>
          <w:rFonts w:ascii="Monofonto" w:hAnsi="Monofonto"/>
          <w:b w:val="0"/>
          <w:bCs w:val="0"/>
          <w:sz w:val="72"/>
          <w:szCs w:val="72"/>
        </w:rPr>
        <w:t xml:space="preserve">PRE-SHOW </w:t>
      </w:r>
      <w:r w:rsidRPr="004C7A78">
        <w:rPr>
          <w:rFonts w:ascii="Monofonto" w:hAnsi="Monofonto"/>
          <w:b w:val="0"/>
          <w:bCs w:val="0"/>
          <w:spacing w:val="-2"/>
          <w:sz w:val="72"/>
          <w:szCs w:val="72"/>
        </w:rPr>
        <w:t>INFORMATION</w:t>
      </w:r>
    </w:p>
    <w:p w14:paraId="758DFC20" w14:textId="77777777" w:rsidR="00CA3BB0" w:rsidRPr="00E11E43" w:rsidRDefault="00CA3BB0" w:rsidP="2C7BAB85">
      <w:pPr>
        <w:pStyle w:val="BodyText"/>
        <w:rPr>
          <w:b/>
          <w:bCs/>
        </w:rPr>
      </w:pPr>
    </w:p>
    <w:p w14:paraId="630E49AA" w14:textId="77777777" w:rsidR="00CA3BB0" w:rsidRPr="00E11E43" w:rsidRDefault="00CA3BB0" w:rsidP="2C7BAB85">
      <w:pPr>
        <w:pStyle w:val="BodyText"/>
        <w:rPr>
          <w:b/>
          <w:bCs/>
        </w:rPr>
      </w:pPr>
    </w:p>
    <w:p w14:paraId="742498BB" w14:textId="5D449D97" w:rsidR="00CA3BB0" w:rsidRPr="004C7A78" w:rsidRDefault="00DB06F6" w:rsidP="2C7BAB85">
      <w:pPr>
        <w:spacing w:before="1" w:line="276" w:lineRule="auto"/>
        <w:ind w:left="119"/>
        <w:rPr>
          <w:rFonts w:ascii="Akkurat" w:hAnsi="Akkurat"/>
        </w:rPr>
      </w:pPr>
      <w:r w:rsidRPr="004C7A78">
        <w:rPr>
          <w:rFonts w:ascii="Akkurat" w:hAnsi="Akkurat"/>
        </w:rPr>
        <w:t xml:space="preserve">This document contains relevant accessibility information and </w:t>
      </w:r>
      <w:r w:rsidR="57EB4B72" w:rsidRPr="004C7A78">
        <w:rPr>
          <w:rFonts w:ascii="Akkurat" w:hAnsi="Akkurat"/>
        </w:rPr>
        <w:t xml:space="preserve">production </w:t>
      </w:r>
      <w:r w:rsidRPr="004C7A78">
        <w:rPr>
          <w:rFonts w:ascii="Akkurat" w:hAnsi="Akkurat"/>
        </w:rPr>
        <w:t>information to help prepare</w:t>
      </w:r>
      <w:r w:rsidRPr="004C7A78">
        <w:rPr>
          <w:rFonts w:ascii="Akkurat" w:hAnsi="Akkurat"/>
          <w:spacing w:val="-3"/>
        </w:rPr>
        <w:t xml:space="preserve"> </w:t>
      </w:r>
      <w:r w:rsidRPr="004C7A78">
        <w:rPr>
          <w:rFonts w:ascii="Akkurat" w:hAnsi="Akkurat"/>
        </w:rPr>
        <w:t>you</w:t>
      </w:r>
      <w:r w:rsidRPr="004C7A78">
        <w:rPr>
          <w:rFonts w:ascii="Akkurat" w:hAnsi="Akkurat"/>
          <w:spacing w:val="-3"/>
        </w:rPr>
        <w:t xml:space="preserve"> </w:t>
      </w:r>
      <w:r w:rsidRPr="004C7A78">
        <w:rPr>
          <w:rFonts w:ascii="Akkurat" w:hAnsi="Akkurat"/>
        </w:rPr>
        <w:t>for</w:t>
      </w:r>
      <w:r w:rsidRPr="004C7A78">
        <w:rPr>
          <w:rFonts w:ascii="Akkurat" w:hAnsi="Akkurat"/>
          <w:spacing w:val="-3"/>
        </w:rPr>
        <w:t xml:space="preserve"> </w:t>
      </w:r>
      <w:r w:rsidRPr="004C7A78">
        <w:rPr>
          <w:rFonts w:ascii="Akkurat" w:hAnsi="Akkurat"/>
        </w:rPr>
        <w:t>your</w:t>
      </w:r>
      <w:r w:rsidRPr="004C7A78">
        <w:rPr>
          <w:rFonts w:ascii="Akkurat" w:hAnsi="Akkurat"/>
          <w:spacing w:val="-3"/>
        </w:rPr>
        <w:t xml:space="preserve"> </w:t>
      </w:r>
      <w:r w:rsidRPr="004C7A78">
        <w:rPr>
          <w:rFonts w:ascii="Akkurat" w:hAnsi="Akkurat"/>
        </w:rPr>
        <w:t>visit</w:t>
      </w:r>
      <w:r w:rsidRPr="004C7A78">
        <w:rPr>
          <w:rFonts w:ascii="Akkurat" w:hAnsi="Akkurat"/>
          <w:spacing w:val="-3"/>
        </w:rPr>
        <w:t xml:space="preserve"> </w:t>
      </w:r>
      <w:r w:rsidRPr="004C7A78">
        <w:rPr>
          <w:rFonts w:ascii="Akkurat" w:hAnsi="Akkurat"/>
        </w:rPr>
        <w:t>to</w:t>
      </w:r>
      <w:r w:rsidRPr="004C7A78">
        <w:rPr>
          <w:rFonts w:ascii="Akkurat" w:hAnsi="Akkurat"/>
          <w:spacing w:val="-3"/>
        </w:rPr>
        <w:t xml:space="preserve"> </w:t>
      </w:r>
      <w:r w:rsidRPr="004C7A78">
        <w:rPr>
          <w:rFonts w:ascii="Akkurat" w:hAnsi="Akkurat"/>
        </w:rPr>
        <w:t>our</w:t>
      </w:r>
      <w:r w:rsidRPr="004C7A78">
        <w:rPr>
          <w:rFonts w:ascii="Akkurat" w:hAnsi="Akkurat"/>
          <w:spacing w:val="-3"/>
        </w:rPr>
        <w:t xml:space="preserve"> </w:t>
      </w:r>
      <w:r w:rsidRPr="004C7A78">
        <w:rPr>
          <w:rFonts w:ascii="Akkurat" w:hAnsi="Akkurat"/>
        </w:rPr>
        <w:t>venue.</w:t>
      </w:r>
      <w:r w:rsidRPr="004C7A78">
        <w:rPr>
          <w:rFonts w:ascii="Akkurat" w:hAnsi="Akkurat"/>
          <w:spacing w:val="-7"/>
        </w:rPr>
        <w:t xml:space="preserve"> </w:t>
      </w:r>
      <w:r w:rsidRPr="004C7A78">
        <w:rPr>
          <w:rFonts w:ascii="Akkurat" w:hAnsi="Akkurat"/>
        </w:rPr>
        <w:t>This</w:t>
      </w:r>
      <w:r w:rsidRPr="004C7A78">
        <w:rPr>
          <w:rFonts w:ascii="Akkurat" w:hAnsi="Akkurat"/>
          <w:spacing w:val="-3"/>
        </w:rPr>
        <w:t xml:space="preserve"> </w:t>
      </w:r>
      <w:r w:rsidRPr="004C7A78">
        <w:rPr>
          <w:rFonts w:ascii="Akkurat" w:hAnsi="Akkurat"/>
        </w:rPr>
        <w:t>includes</w:t>
      </w:r>
      <w:r w:rsidRPr="004C7A78">
        <w:rPr>
          <w:rFonts w:ascii="Akkurat" w:hAnsi="Akkurat"/>
          <w:spacing w:val="-3"/>
        </w:rPr>
        <w:t xml:space="preserve"> </w:t>
      </w:r>
      <w:r w:rsidRPr="004C7A78">
        <w:rPr>
          <w:rFonts w:ascii="Akkurat" w:hAnsi="Akkurat"/>
        </w:rPr>
        <w:t>information</w:t>
      </w:r>
      <w:r w:rsidRPr="004C7A78">
        <w:rPr>
          <w:rFonts w:ascii="Akkurat" w:hAnsi="Akkurat"/>
          <w:spacing w:val="-3"/>
        </w:rPr>
        <w:t xml:space="preserve"> </w:t>
      </w:r>
      <w:r w:rsidRPr="004C7A78">
        <w:rPr>
          <w:rFonts w:ascii="Akkurat" w:hAnsi="Akkurat"/>
        </w:rPr>
        <w:t>such</w:t>
      </w:r>
      <w:r w:rsidRPr="004C7A78">
        <w:rPr>
          <w:rFonts w:ascii="Akkurat" w:hAnsi="Akkurat"/>
          <w:spacing w:val="-3"/>
        </w:rPr>
        <w:t xml:space="preserve"> </w:t>
      </w:r>
      <w:r w:rsidRPr="004C7A78">
        <w:rPr>
          <w:rFonts w:ascii="Akkurat" w:hAnsi="Akkurat"/>
        </w:rPr>
        <w:t>as</w:t>
      </w:r>
      <w:r w:rsidRPr="004C7A78">
        <w:rPr>
          <w:rFonts w:ascii="Akkurat" w:hAnsi="Akkurat"/>
          <w:spacing w:val="-3"/>
        </w:rPr>
        <w:t xml:space="preserve"> </w:t>
      </w:r>
      <w:r w:rsidRPr="004C7A78">
        <w:rPr>
          <w:rFonts w:ascii="Akkurat" w:hAnsi="Akkurat"/>
        </w:rPr>
        <w:t>lighting</w:t>
      </w:r>
      <w:r w:rsidRPr="004C7A78">
        <w:rPr>
          <w:rFonts w:ascii="Akkurat" w:hAnsi="Akkurat"/>
          <w:spacing w:val="-3"/>
        </w:rPr>
        <w:t xml:space="preserve"> </w:t>
      </w:r>
      <w:r w:rsidRPr="004C7A78">
        <w:rPr>
          <w:rFonts w:ascii="Akkurat" w:hAnsi="Akkurat"/>
        </w:rPr>
        <w:t xml:space="preserve">states, </w:t>
      </w:r>
      <w:proofErr w:type="gramStart"/>
      <w:r w:rsidRPr="004C7A78">
        <w:rPr>
          <w:rFonts w:ascii="Akkurat" w:hAnsi="Akkurat"/>
        </w:rPr>
        <w:t>content</w:t>
      </w:r>
      <w:proofErr w:type="gramEnd"/>
      <w:r w:rsidRPr="004C7A78">
        <w:rPr>
          <w:rFonts w:ascii="Akkurat" w:hAnsi="Akkurat"/>
        </w:rPr>
        <w:t xml:space="preserve"> or trigger warnings, running times</w:t>
      </w:r>
      <w:r w:rsidR="004C7A78">
        <w:rPr>
          <w:rFonts w:ascii="Akkurat" w:hAnsi="Akkurat"/>
        </w:rPr>
        <w:t>,</w:t>
      </w:r>
      <w:r w:rsidRPr="004C7A78">
        <w:rPr>
          <w:rFonts w:ascii="Akkurat" w:hAnsi="Akkurat"/>
        </w:rPr>
        <w:t xml:space="preserve"> access and the venue.</w:t>
      </w:r>
    </w:p>
    <w:p w14:paraId="3B043033" w14:textId="77777777" w:rsidR="00CA3BB0" w:rsidRPr="004C7A78" w:rsidRDefault="00CA3BB0" w:rsidP="2C7BAB85">
      <w:pPr>
        <w:pStyle w:val="BodyText"/>
        <w:spacing w:before="6"/>
        <w:rPr>
          <w:rFonts w:ascii="Akkurat" w:hAnsi="Akkurat"/>
        </w:rPr>
      </w:pPr>
    </w:p>
    <w:p w14:paraId="2AB9EE85" w14:textId="77777777" w:rsidR="00CA3BB0" w:rsidRPr="00BD5045" w:rsidRDefault="00DB06F6" w:rsidP="2C7BAB85">
      <w:pPr>
        <w:pStyle w:val="Heading1"/>
        <w:ind w:left="119"/>
        <w:rPr>
          <w:rFonts w:ascii="Akkurat" w:hAnsi="Akkurat"/>
          <w:sz w:val="22"/>
          <w:szCs w:val="22"/>
        </w:rPr>
      </w:pPr>
      <w:r w:rsidRPr="00BD5045">
        <w:rPr>
          <w:rFonts w:ascii="Akkurat" w:hAnsi="Akkurat"/>
          <w:sz w:val="22"/>
          <w:szCs w:val="22"/>
        </w:rPr>
        <w:t xml:space="preserve">Please note that this document will include key show information and plot </w:t>
      </w:r>
      <w:r w:rsidRPr="00BD5045">
        <w:rPr>
          <w:rFonts w:ascii="Akkurat" w:hAnsi="Akkurat"/>
          <w:spacing w:val="-2"/>
          <w:sz w:val="22"/>
          <w:szCs w:val="22"/>
        </w:rPr>
        <w:t>points.</w:t>
      </w:r>
    </w:p>
    <w:p w14:paraId="3A001D90" w14:textId="77777777" w:rsidR="00CA3BB0" w:rsidRPr="00BD5045" w:rsidRDefault="00CA3BB0" w:rsidP="2C7BAB85">
      <w:pPr>
        <w:pStyle w:val="BodyText"/>
        <w:spacing w:before="3"/>
        <w:rPr>
          <w:rFonts w:ascii="Akkurat" w:hAnsi="Akkurat"/>
          <w:b/>
          <w:bCs/>
        </w:rPr>
      </w:pPr>
    </w:p>
    <w:p w14:paraId="317AEE76" w14:textId="074111B8" w:rsidR="00CA3BB0" w:rsidRPr="004C7A78" w:rsidRDefault="00DB06F6" w:rsidP="2C7BAB85">
      <w:pPr>
        <w:spacing w:line="276" w:lineRule="auto"/>
        <w:ind w:left="120"/>
        <w:rPr>
          <w:rFonts w:ascii="Akkurat" w:hAnsi="Akkurat"/>
          <w:b/>
          <w:bCs/>
        </w:rPr>
      </w:pPr>
      <w:r w:rsidRPr="00BD5045">
        <w:rPr>
          <w:rFonts w:ascii="Akkurat" w:hAnsi="Akkurat"/>
          <w:b/>
          <w:bCs/>
        </w:rPr>
        <w:t>This</w:t>
      </w:r>
      <w:r w:rsidRPr="00BD5045">
        <w:rPr>
          <w:rFonts w:ascii="Akkurat" w:hAnsi="Akkurat"/>
          <w:b/>
          <w:bCs/>
          <w:spacing w:val="-4"/>
        </w:rPr>
        <w:t xml:space="preserve"> </w:t>
      </w:r>
      <w:r w:rsidRPr="00BD5045">
        <w:rPr>
          <w:rFonts w:ascii="Akkurat" w:hAnsi="Akkurat"/>
          <w:b/>
          <w:bCs/>
        </w:rPr>
        <w:t>is</w:t>
      </w:r>
      <w:r w:rsidRPr="00BD5045">
        <w:rPr>
          <w:rFonts w:ascii="Akkurat" w:hAnsi="Akkurat"/>
          <w:b/>
          <w:bCs/>
          <w:spacing w:val="-4"/>
        </w:rPr>
        <w:t xml:space="preserve"> </w:t>
      </w:r>
      <w:r w:rsidRPr="00BD5045">
        <w:rPr>
          <w:rFonts w:ascii="Akkurat" w:hAnsi="Akkurat"/>
          <w:b/>
          <w:bCs/>
        </w:rPr>
        <w:t>a</w:t>
      </w:r>
      <w:r w:rsidRPr="00BD5045">
        <w:rPr>
          <w:rFonts w:ascii="Akkurat" w:hAnsi="Akkurat"/>
          <w:b/>
          <w:bCs/>
          <w:spacing w:val="-4"/>
        </w:rPr>
        <w:t xml:space="preserve"> </w:t>
      </w:r>
      <w:r w:rsidRPr="00BD5045">
        <w:rPr>
          <w:rFonts w:ascii="Akkurat" w:hAnsi="Akkurat"/>
          <w:b/>
          <w:bCs/>
        </w:rPr>
        <w:t>live</w:t>
      </w:r>
      <w:r w:rsidRPr="00BD5045">
        <w:rPr>
          <w:rFonts w:ascii="Akkurat" w:hAnsi="Akkurat"/>
          <w:b/>
          <w:bCs/>
          <w:spacing w:val="-4"/>
        </w:rPr>
        <w:t xml:space="preserve"> </w:t>
      </w:r>
      <w:r w:rsidRPr="00BD5045">
        <w:rPr>
          <w:rFonts w:ascii="Akkurat" w:hAnsi="Akkurat"/>
          <w:b/>
          <w:bCs/>
        </w:rPr>
        <w:t>document,</w:t>
      </w:r>
      <w:r w:rsidRPr="00BD5045">
        <w:rPr>
          <w:rFonts w:ascii="Akkurat" w:hAnsi="Akkurat"/>
          <w:b/>
          <w:bCs/>
          <w:spacing w:val="-4"/>
        </w:rPr>
        <w:t xml:space="preserve"> </w:t>
      </w:r>
      <w:r w:rsidRPr="00BD5045">
        <w:rPr>
          <w:rFonts w:ascii="Akkurat" w:hAnsi="Akkurat"/>
          <w:b/>
          <w:bCs/>
        </w:rPr>
        <w:t>which</w:t>
      </w:r>
      <w:r w:rsidRPr="00BD5045">
        <w:rPr>
          <w:rFonts w:ascii="Akkurat" w:hAnsi="Akkurat"/>
          <w:b/>
          <w:bCs/>
          <w:spacing w:val="-4"/>
        </w:rPr>
        <w:t xml:space="preserve"> </w:t>
      </w:r>
      <w:r w:rsidRPr="00BD5045">
        <w:rPr>
          <w:rFonts w:ascii="Akkurat" w:hAnsi="Akkurat"/>
          <w:b/>
          <w:bCs/>
        </w:rPr>
        <w:t>will</w:t>
      </w:r>
      <w:r w:rsidRPr="00BD5045">
        <w:rPr>
          <w:rFonts w:ascii="Akkurat" w:hAnsi="Akkurat"/>
          <w:b/>
          <w:bCs/>
          <w:spacing w:val="-4"/>
        </w:rPr>
        <w:t xml:space="preserve"> </w:t>
      </w:r>
      <w:r w:rsidRPr="00BD5045">
        <w:rPr>
          <w:rFonts w:ascii="Akkurat" w:hAnsi="Akkurat"/>
          <w:b/>
          <w:bCs/>
        </w:rPr>
        <w:t>continue</w:t>
      </w:r>
      <w:r w:rsidRPr="00BD5045">
        <w:rPr>
          <w:rFonts w:ascii="Akkurat" w:hAnsi="Akkurat"/>
          <w:b/>
          <w:bCs/>
          <w:spacing w:val="-4"/>
        </w:rPr>
        <w:t xml:space="preserve"> </w:t>
      </w:r>
      <w:r w:rsidRPr="00BD5045">
        <w:rPr>
          <w:rFonts w:ascii="Akkurat" w:hAnsi="Akkurat"/>
          <w:b/>
          <w:bCs/>
        </w:rPr>
        <w:t>to</w:t>
      </w:r>
      <w:r w:rsidRPr="00BD5045">
        <w:rPr>
          <w:rFonts w:ascii="Akkurat" w:hAnsi="Akkurat"/>
          <w:b/>
          <w:bCs/>
          <w:spacing w:val="-4"/>
        </w:rPr>
        <w:t xml:space="preserve"> </w:t>
      </w:r>
      <w:r w:rsidRPr="00BD5045">
        <w:rPr>
          <w:rFonts w:ascii="Akkurat" w:hAnsi="Akkurat"/>
          <w:b/>
          <w:bCs/>
        </w:rPr>
        <w:t>be</w:t>
      </w:r>
      <w:r w:rsidRPr="00BD5045">
        <w:rPr>
          <w:rFonts w:ascii="Akkurat" w:hAnsi="Akkurat"/>
          <w:b/>
          <w:bCs/>
          <w:spacing w:val="-4"/>
        </w:rPr>
        <w:t xml:space="preserve"> </w:t>
      </w:r>
      <w:r w:rsidRPr="00BD5045">
        <w:rPr>
          <w:rFonts w:ascii="Akkurat" w:hAnsi="Akkurat"/>
          <w:b/>
          <w:bCs/>
        </w:rPr>
        <w:t>updated</w:t>
      </w:r>
      <w:r w:rsidRPr="00BD5045">
        <w:rPr>
          <w:rFonts w:ascii="Akkurat" w:hAnsi="Akkurat"/>
          <w:b/>
          <w:bCs/>
          <w:spacing w:val="-4"/>
        </w:rPr>
        <w:t xml:space="preserve"> </w:t>
      </w:r>
      <w:r w:rsidRPr="00BD5045">
        <w:rPr>
          <w:rFonts w:ascii="Akkurat" w:hAnsi="Akkurat"/>
          <w:b/>
          <w:bCs/>
        </w:rPr>
        <w:t>during</w:t>
      </w:r>
      <w:r w:rsidRPr="00BD5045">
        <w:rPr>
          <w:rFonts w:ascii="Akkurat" w:hAnsi="Akkurat"/>
          <w:b/>
          <w:bCs/>
          <w:spacing w:val="-4"/>
        </w:rPr>
        <w:t xml:space="preserve"> </w:t>
      </w:r>
      <w:r w:rsidRPr="00BD5045">
        <w:rPr>
          <w:rFonts w:ascii="Akkurat" w:hAnsi="Akkurat"/>
          <w:b/>
          <w:bCs/>
        </w:rPr>
        <w:t>pre-production and during the season as required.</w:t>
      </w:r>
    </w:p>
    <w:p w14:paraId="66516FA5" w14:textId="5D3508CC" w:rsidR="00F06D3C" w:rsidRPr="004C7A78" w:rsidRDefault="00F06D3C" w:rsidP="2C7BAB85">
      <w:pPr>
        <w:spacing w:line="276" w:lineRule="auto"/>
        <w:ind w:left="120"/>
        <w:rPr>
          <w:rFonts w:ascii="Akkurat" w:hAnsi="Akkurat"/>
          <w:b/>
          <w:bCs/>
        </w:rPr>
      </w:pPr>
    </w:p>
    <w:p w14:paraId="569F5D9D" w14:textId="7A4FAA49" w:rsidR="00F06D3C" w:rsidRPr="004C7A78" w:rsidRDefault="00F06D3C" w:rsidP="2C7BAB85">
      <w:pPr>
        <w:spacing w:line="276" w:lineRule="auto"/>
        <w:ind w:left="120"/>
        <w:rPr>
          <w:rFonts w:ascii="Akkurat" w:hAnsi="Akkurat"/>
          <w:b/>
          <w:bCs/>
        </w:rPr>
      </w:pPr>
      <w:r w:rsidRPr="004C7A78">
        <w:rPr>
          <w:rFonts w:ascii="Akkurat" w:hAnsi="Akkurat"/>
          <w:b/>
          <w:bCs/>
        </w:rPr>
        <w:t xml:space="preserve">Document </w:t>
      </w:r>
      <w:r w:rsidR="004C7A78">
        <w:rPr>
          <w:rFonts w:ascii="Akkurat" w:hAnsi="Akkurat"/>
          <w:b/>
          <w:bCs/>
        </w:rPr>
        <w:t>C</w:t>
      </w:r>
      <w:r w:rsidRPr="004C7A78">
        <w:rPr>
          <w:rFonts w:ascii="Akkurat" w:hAnsi="Akkurat"/>
          <w:b/>
          <w:bCs/>
        </w:rPr>
        <w:t>ontents:</w:t>
      </w:r>
    </w:p>
    <w:p w14:paraId="4D5F2BDC" w14:textId="432E3727" w:rsidR="00F06D3C" w:rsidRPr="004C7A78" w:rsidRDefault="00F06D3C" w:rsidP="00F06D3C">
      <w:pPr>
        <w:pStyle w:val="ListParagraph"/>
        <w:numPr>
          <w:ilvl w:val="0"/>
          <w:numId w:val="6"/>
        </w:numPr>
        <w:spacing w:line="276" w:lineRule="auto"/>
        <w:rPr>
          <w:rFonts w:ascii="Akkurat" w:hAnsi="Akkurat"/>
        </w:rPr>
      </w:pPr>
      <w:r w:rsidRPr="004C7A78">
        <w:rPr>
          <w:rFonts w:ascii="Akkurat" w:hAnsi="Akkurat"/>
        </w:rPr>
        <w:t>About the Show</w:t>
      </w:r>
    </w:p>
    <w:p w14:paraId="5F06A49D" w14:textId="76D19841" w:rsidR="00F06D3C" w:rsidRPr="004C7A78" w:rsidRDefault="00F06D3C" w:rsidP="00F06D3C">
      <w:pPr>
        <w:pStyle w:val="ListParagraph"/>
        <w:numPr>
          <w:ilvl w:val="0"/>
          <w:numId w:val="6"/>
        </w:numPr>
        <w:spacing w:line="276" w:lineRule="auto"/>
        <w:rPr>
          <w:rFonts w:ascii="Akkurat" w:hAnsi="Akkurat"/>
        </w:rPr>
      </w:pPr>
      <w:r w:rsidRPr="004C7A78">
        <w:rPr>
          <w:rFonts w:ascii="Akkurat" w:hAnsi="Akkurat"/>
        </w:rPr>
        <w:t xml:space="preserve">Running </w:t>
      </w:r>
      <w:r w:rsidR="007D304E" w:rsidRPr="004C7A78">
        <w:rPr>
          <w:rFonts w:ascii="Akkurat" w:hAnsi="Akkurat"/>
        </w:rPr>
        <w:t>T</w:t>
      </w:r>
      <w:r w:rsidRPr="004C7A78">
        <w:rPr>
          <w:rFonts w:ascii="Akkurat" w:hAnsi="Akkurat"/>
        </w:rPr>
        <w:t>ime</w:t>
      </w:r>
    </w:p>
    <w:p w14:paraId="248FF8AB" w14:textId="25E9659B" w:rsidR="00F06D3C" w:rsidRPr="004C7A78" w:rsidRDefault="00F06D3C" w:rsidP="00F06D3C">
      <w:pPr>
        <w:pStyle w:val="ListParagraph"/>
        <w:numPr>
          <w:ilvl w:val="0"/>
          <w:numId w:val="6"/>
        </w:numPr>
        <w:spacing w:line="276" w:lineRule="auto"/>
        <w:rPr>
          <w:rFonts w:ascii="Akkurat" w:hAnsi="Akkurat"/>
        </w:rPr>
      </w:pPr>
      <w:r w:rsidRPr="004C7A78">
        <w:rPr>
          <w:rFonts w:ascii="Akkurat" w:hAnsi="Akkurat"/>
        </w:rPr>
        <w:t>Content Warnings</w:t>
      </w:r>
    </w:p>
    <w:p w14:paraId="05EBA9CE" w14:textId="3BDBE6FF" w:rsidR="00F06D3C" w:rsidRPr="004C7A78" w:rsidRDefault="00F06D3C" w:rsidP="00F06D3C">
      <w:pPr>
        <w:pStyle w:val="ListParagraph"/>
        <w:numPr>
          <w:ilvl w:val="0"/>
          <w:numId w:val="6"/>
        </w:numPr>
        <w:spacing w:line="276" w:lineRule="auto"/>
        <w:rPr>
          <w:rFonts w:ascii="Akkurat" w:hAnsi="Akkurat"/>
        </w:rPr>
      </w:pPr>
      <w:r w:rsidRPr="004C7A78">
        <w:rPr>
          <w:rFonts w:ascii="Akkurat" w:hAnsi="Akkurat"/>
        </w:rPr>
        <w:t>Allergens</w:t>
      </w:r>
    </w:p>
    <w:p w14:paraId="7E399315" w14:textId="5C5E0B0D" w:rsidR="00F06D3C" w:rsidRPr="004C7A78" w:rsidRDefault="00F06D3C" w:rsidP="00F06D3C">
      <w:pPr>
        <w:pStyle w:val="ListParagraph"/>
        <w:numPr>
          <w:ilvl w:val="0"/>
          <w:numId w:val="6"/>
        </w:numPr>
        <w:spacing w:line="276" w:lineRule="auto"/>
        <w:rPr>
          <w:rFonts w:ascii="Akkurat" w:hAnsi="Akkurat"/>
        </w:rPr>
      </w:pPr>
      <w:r w:rsidRPr="004C7A78">
        <w:rPr>
          <w:rFonts w:ascii="Akkurat" w:hAnsi="Akkurat"/>
        </w:rPr>
        <w:t>Lighting and Sound</w:t>
      </w:r>
    </w:p>
    <w:p w14:paraId="1EDADB73" w14:textId="431F9AD8" w:rsidR="00F06D3C" w:rsidRPr="004C7A78" w:rsidRDefault="007D304E" w:rsidP="00F06D3C">
      <w:pPr>
        <w:pStyle w:val="ListParagraph"/>
        <w:numPr>
          <w:ilvl w:val="0"/>
          <w:numId w:val="6"/>
        </w:numPr>
        <w:spacing w:line="276" w:lineRule="auto"/>
        <w:rPr>
          <w:rFonts w:ascii="Akkurat" w:hAnsi="Akkurat"/>
        </w:rPr>
      </w:pPr>
      <w:r w:rsidRPr="004C7A78">
        <w:rPr>
          <w:rFonts w:ascii="Akkurat" w:hAnsi="Akkurat"/>
        </w:rPr>
        <w:t>Performance Content</w:t>
      </w:r>
    </w:p>
    <w:p w14:paraId="35E15F03" w14:textId="6D012A8B" w:rsidR="007D304E" w:rsidRPr="004C7A78" w:rsidRDefault="007D304E" w:rsidP="00F06D3C">
      <w:pPr>
        <w:pStyle w:val="ListParagraph"/>
        <w:numPr>
          <w:ilvl w:val="0"/>
          <w:numId w:val="6"/>
        </w:numPr>
        <w:spacing w:line="276" w:lineRule="auto"/>
        <w:rPr>
          <w:rFonts w:ascii="Akkurat" w:hAnsi="Akkurat"/>
        </w:rPr>
      </w:pPr>
      <w:r w:rsidRPr="004C7A78">
        <w:rPr>
          <w:rFonts w:ascii="Akkurat" w:hAnsi="Akkurat"/>
        </w:rPr>
        <w:t>The Space</w:t>
      </w:r>
    </w:p>
    <w:p w14:paraId="60CA1725" w14:textId="3EC222C9" w:rsidR="007D304E" w:rsidRPr="004C7A78" w:rsidRDefault="007D304E" w:rsidP="00F06D3C">
      <w:pPr>
        <w:pStyle w:val="ListParagraph"/>
        <w:numPr>
          <w:ilvl w:val="0"/>
          <w:numId w:val="6"/>
        </w:numPr>
        <w:spacing w:line="276" w:lineRule="auto"/>
        <w:rPr>
          <w:rFonts w:ascii="Akkurat" w:hAnsi="Akkurat"/>
        </w:rPr>
      </w:pPr>
      <w:r w:rsidRPr="004C7A78">
        <w:rPr>
          <w:rFonts w:ascii="Akkurat" w:hAnsi="Akkurat"/>
        </w:rPr>
        <w:t>Seating</w:t>
      </w:r>
    </w:p>
    <w:p w14:paraId="38BD429A" w14:textId="3891C4AB" w:rsidR="007D304E" w:rsidRPr="004C7A78" w:rsidRDefault="007D304E" w:rsidP="00F06D3C">
      <w:pPr>
        <w:pStyle w:val="ListParagraph"/>
        <w:numPr>
          <w:ilvl w:val="0"/>
          <w:numId w:val="6"/>
        </w:numPr>
        <w:spacing w:line="276" w:lineRule="auto"/>
        <w:rPr>
          <w:rFonts w:ascii="Akkurat" w:hAnsi="Akkurat"/>
        </w:rPr>
      </w:pPr>
      <w:r w:rsidRPr="004C7A78">
        <w:rPr>
          <w:rFonts w:ascii="Akkurat" w:hAnsi="Akkurat"/>
        </w:rPr>
        <w:t>Amenities</w:t>
      </w:r>
    </w:p>
    <w:p w14:paraId="736DBAD8" w14:textId="77777777" w:rsidR="007D304E" w:rsidRPr="004C7A78" w:rsidRDefault="007D304E" w:rsidP="00E11E43">
      <w:pPr>
        <w:pStyle w:val="Heading3"/>
        <w:spacing w:before="93"/>
        <w:jc w:val="center"/>
        <w:rPr>
          <w:rFonts w:ascii="Akkurat" w:hAnsi="Akkurat"/>
          <w:spacing w:val="-2"/>
        </w:rPr>
      </w:pPr>
    </w:p>
    <w:p w14:paraId="74668DDB" w14:textId="77777777" w:rsidR="007D304E" w:rsidRPr="004C7A78" w:rsidRDefault="007D304E" w:rsidP="00E11E43">
      <w:pPr>
        <w:pStyle w:val="Heading3"/>
        <w:spacing w:before="93"/>
        <w:jc w:val="center"/>
        <w:rPr>
          <w:rFonts w:ascii="Akkurat" w:hAnsi="Akkurat"/>
          <w:spacing w:val="-2"/>
        </w:rPr>
      </w:pPr>
    </w:p>
    <w:p w14:paraId="549101FB" w14:textId="1F84A51E" w:rsidR="00E11E43" w:rsidRPr="004C7A78" w:rsidRDefault="00E11E43" w:rsidP="00E11E43">
      <w:pPr>
        <w:pStyle w:val="Heading3"/>
        <w:spacing w:before="93"/>
        <w:jc w:val="center"/>
        <w:rPr>
          <w:rFonts w:ascii="Akkurat" w:hAnsi="Akkurat"/>
        </w:rPr>
      </w:pPr>
      <w:r w:rsidRPr="004C7A78">
        <w:rPr>
          <w:rFonts w:ascii="Akkurat" w:hAnsi="Akkurat"/>
          <w:spacing w:val="-2"/>
        </w:rPr>
        <w:t xml:space="preserve">Last updated: </w:t>
      </w:r>
      <w:r w:rsidR="004C7A78">
        <w:rPr>
          <w:rFonts w:ascii="Akkurat" w:hAnsi="Akkurat"/>
        </w:rPr>
        <w:t>0</w:t>
      </w:r>
      <w:r w:rsidR="00F71627">
        <w:rPr>
          <w:rFonts w:ascii="Akkurat" w:hAnsi="Akkurat"/>
        </w:rPr>
        <w:t>6</w:t>
      </w:r>
      <w:r w:rsidR="004C7A78">
        <w:rPr>
          <w:rFonts w:ascii="Akkurat" w:hAnsi="Akkurat"/>
        </w:rPr>
        <w:t>.07</w:t>
      </w:r>
      <w:r w:rsidRPr="004C7A78">
        <w:rPr>
          <w:rFonts w:ascii="Akkurat" w:hAnsi="Akkurat"/>
        </w:rPr>
        <w:t>.</w:t>
      </w:r>
      <w:r w:rsidRPr="004C7A78">
        <w:rPr>
          <w:rFonts w:ascii="Akkurat" w:hAnsi="Akkurat"/>
          <w:spacing w:val="-5"/>
        </w:rPr>
        <w:t>23</w:t>
      </w:r>
    </w:p>
    <w:p w14:paraId="541AF3D7" w14:textId="26D0F0E9" w:rsidR="00E11E43" w:rsidRPr="004C7A78" w:rsidRDefault="00E11E43" w:rsidP="2C7BAB85">
      <w:pPr>
        <w:spacing w:line="276" w:lineRule="auto"/>
        <w:rPr>
          <w:rFonts w:ascii="Akkurat" w:hAnsi="Akkurat"/>
        </w:rPr>
        <w:sectPr w:rsidR="00E11E43" w:rsidRPr="004C7A78" w:rsidSect="00F06D3C">
          <w:headerReference w:type="default" r:id="rId8"/>
          <w:type w:val="continuous"/>
          <w:pgSz w:w="12240" w:h="15840"/>
          <w:pgMar w:top="1820" w:right="1300" w:bottom="1805" w:left="1320" w:header="720" w:footer="720" w:gutter="0"/>
          <w:cols w:space="720"/>
          <w:titlePg/>
          <w:docGrid w:linePitch="299"/>
        </w:sectPr>
      </w:pPr>
    </w:p>
    <w:p w14:paraId="1F80C924" w14:textId="3AAD5E69" w:rsidR="00CA3BB0" w:rsidRPr="004C7A78" w:rsidRDefault="002B34E6" w:rsidP="00D23E29">
      <w:pPr>
        <w:pStyle w:val="Heading1"/>
        <w:jc w:val="center"/>
        <w:rPr>
          <w:rFonts w:ascii="Monofonto" w:hAnsi="Monofonto"/>
          <w:b w:val="0"/>
          <w:bCs w:val="0"/>
          <w:sz w:val="56"/>
          <w:szCs w:val="56"/>
        </w:rPr>
      </w:pPr>
      <w:r w:rsidRPr="004C7A78">
        <w:rPr>
          <w:rFonts w:ascii="Monofonto" w:hAnsi="Monofonto"/>
          <w:b w:val="0"/>
          <w:bCs w:val="0"/>
          <w:sz w:val="56"/>
          <w:szCs w:val="56"/>
        </w:rPr>
        <w:lastRenderedPageBreak/>
        <w:t>JAILBABY</w:t>
      </w:r>
    </w:p>
    <w:p w14:paraId="2AB12187" w14:textId="77209434" w:rsidR="00CA3BB0" w:rsidRPr="004C7A78" w:rsidRDefault="004C7A78" w:rsidP="2C7BAB85">
      <w:pPr>
        <w:spacing w:before="55"/>
        <w:ind w:left="1219" w:right="1245"/>
        <w:jc w:val="center"/>
        <w:rPr>
          <w:rFonts w:ascii="Akkurat" w:hAnsi="Akkurat"/>
          <w:sz w:val="28"/>
          <w:szCs w:val="28"/>
        </w:rPr>
      </w:pPr>
      <w:r>
        <w:rPr>
          <w:rFonts w:ascii="Akkurat" w:hAnsi="Akkurat"/>
          <w:sz w:val="28"/>
          <w:szCs w:val="28"/>
        </w:rPr>
        <w:t>B</w:t>
      </w:r>
      <w:r w:rsidR="00DB06F6" w:rsidRPr="004C7A78">
        <w:rPr>
          <w:rFonts w:ascii="Akkurat" w:hAnsi="Akkurat"/>
          <w:sz w:val="28"/>
          <w:szCs w:val="28"/>
        </w:rPr>
        <w:t>y</w:t>
      </w:r>
      <w:r w:rsidR="00DB06F6" w:rsidRPr="004C7A78">
        <w:rPr>
          <w:rFonts w:ascii="Akkurat" w:hAnsi="Akkurat"/>
          <w:spacing w:val="-5"/>
          <w:sz w:val="28"/>
          <w:szCs w:val="28"/>
        </w:rPr>
        <w:t xml:space="preserve"> </w:t>
      </w:r>
      <w:r w:rsidR="002B34E6" w:rsidRPr="004C7A78">
        <w:rPr>
          <w:rFonts w:ascii="Akkurat" w:hAnsi="Akkurat"/>
          <w:spacing w:val="-5"/>
          <w:sz w:val="28"/>
          <w:szCs w:val="28"/>
        </w:rPr>
        <w:t>Suzie Miller</w:t>
      </w:r>
    </w:p>
    <w:p w14:paraId="685FFB67" w14:textId="77777777" w:rsidR="00CA3BB0" w:rsidRPr="004C7A78" w:rsidRDefault="00CA3BB0" w:rsidP="2C7BAB85">
      <w:pPr>
        <w:pStyle w:val="BodyText"/>
        <w:spacing w:before="5"/>
        <w:rPr>
          <w:rFonts w:ascii="Akkurat" w:hAnsi="Akkurat"/>
        </w:rPr>
      </w:pPr>
    </w:p>
    <w:p w14:paraId="453C8392" w14:textId="699AB4A7" w:rsidR="00CA3BB0" w:rsidRPr="004C7A78" w:rsidRDefault="00DB06F6" w:rsidP="00D23E29">
      <w:pPr>
        <w:pStyle w:val="Heading2"/>
        <w:rPr>
          <w:rFonts w:ascii="Akkurat" w:hAnsi="Akkurat"/>
          <w:b/>
          <w:bCs/>
        </w:rPr>
      </w:pPr>
      <w:r w:rsidRPr="004C7A78">
        <w:rPr>
          <w:rFonts w:ascii="Akkurat" w:hAnsi="Akkurat"/>
          <w:b/>
          <w:bCs/>
        </w:rPr>
        <w:t xml:space="preserve">About the </w:t>
      </w:r>
      <w:r w:rsidR="007D304E" w:rsidRPr="004C7A78">
        <w:rPr>
          <w:rFonts w:ascii="Akkurat" w:hAnsi="Akkurat"/>
          <w:b/>
          <w:bCs/>
          <w:spacing w:val="-4"/>
        </w:rPr>
        <w:t>S</w:t>
      </w:r>
      <w:r w:rsidRPr="004C7A78">
        <w:rPr>
          <w:rFonts w:ascii="Akkurat" w:hAnsi="Akkurat"/>
          <w:b/>
          <w:bCs/>
          <w:spacing w:val="-4"/>
        </w:rPr>
        <w:t>how</w:t>
      </w:r>
    </w:p>
    <w:p w14:paraId="3D905A1F" w14:textId="0901EC16" w:rsidR="00CA3BB0" w:rsidRPr="004C7A78" w:rsidRDefault="002B34E6" w:rsidP="00AD12E9">
      <w:pPr>
        <w:pStyle w:val="BodyText"/>
        <w:spacing w:before="42"/>
        <w:rPr>
          <w:rFonts w:ascii="Akkurat" w:hAnsi="Akkurat"/>
        </w:rPr>
      </w:pPr>
      <w:proofErr w:type="spellStart"/>
      <w:r w:rsidRPr="004C7A78">
        <w:rPr>
          <w:rFonts w:ascii="Akkurat" w:hAnsi="Akkurat"/>
          <w:i/>
          <w:iCs/>
        </w:rPr>
        <w:t>Jailbaby</w:t>
      </w:r>
      <w:proofErr w:type="spellEnd"/>
      <w:r w:rsidR="00DB06F6" w:rsidRPr="004C7A78">
        <w:rPr>
          <w:rFonts w:ascii="Akkurat" w:hAnsi="Akkurat"/>
          <w:i/>
          <w:iCs/>
        </w:rPr>
        <w:t xml:space="preserve"> </w:t>
      </w:r>
      <w:r w:rsidR="00DB06F6" w:rsidRPr="004C7A78">
        <w:rPr>
          <w:rFonts w:ascii="Akkurat" w:hAnsi="Akkurat"/>
        </w:rPr>
        <w:t>is</w:t>
      </w:r>
      <w:r w:rsidR="00DB06F6" w:rsidRPr="004C7A78">
        <w:rPr>
          <w:rFonts w:ascii="Akkurat" w:hAnsi="Akkurat"/>
          <w:spacing w:val="-1"/>
        </w:rPr>
        <w:t xml:space="preserve"> </w:t>
      </w:r>
      <w:r w:rsidR="00DB06F6" w:rsidRPr="004C7A78">
        <w:rPr>
          <w:rFonts w:ascii="Akkurat" w:hAnsi="Akkurat"/>
        </w:rPr>
        <w:t>a</w:t>
      </w:r>
      <w:r w:rsidR="00DB06F6" w:rsidRPr="004C7A78">
        <w:rPr>
          <w:rFonts w:ascii="Akkurat" w:hAnsi="Akkurat"/>
          <w:spacing w:val="-1"/>
        </w:rPr>
        <w:t xml:space="preserve"> </w:t>
      </w:r>
      <w:r w:rsidR="00DB06F6" w:rsidRPr="004C7A78">
        <w:rPr>
          <w:rFonts w:ascii="Akkurat" w:hAnsi="Akkurat"/>
        </w:rPr>
        <w:t>(</w:t>
      </w:r>
      <w:r w:rsidRPr="004C7A78">
        <w:rPr>
          <w:rFonts w:ascii="Akkurat" w:hAnsi="Akkurat"/>
        </w:rPr>
        <w:t>3</w:t>
      </w:r>
      <w:r w:rsidR="00DB06F6" w:rsidRPr="004C7A78">
        <w:rPr>
          <w:rFonts w:ascii="Akkurat" w:hAnsi="Akkurat"/>
        </w:rPr>
        <w:t xml:space="preserve">) </w:t>
      </w:r>
      <w:r w:rsidRPr="004C7A78">
        <w:rPr>
          <w:rFonts w:ascii="Akkurat" w:hAnsi="Akkurat"/>
        </w:rPr>
        <w:t xml:space="preserve">three </w:t>
      </w:r>
      <w:r w:rsidR="00DB06F6" w:rsidRPr="004C7A78">
        <w:rPr>
          <w:rFonts w:ascii="Akkurat" w:hAnsi="Akkurat"/>
        </w:rPr>
        <w:t>person show</w:t>
      </w:r>
      <w:r w:rsidR="00DB06F6" w:rsidRPr="004C7A78">
        <w:rPr>
          <w:rFonts w:ascii="Akkurat" w:hAnsi="Akkurat"/>
          <w:spacing w:val="-1"/>
        </w:rPr>
        <w:t xml:space="preserve"> </w:t>
      </w:r>
      <w:r w:rsidR="00DB06F6" w:rsidRPr="004C7A78">
        <w:rPr>
          <w:rFonts w:ascii="Akkurat" w:hAnsi="Akkurat"/>
        </w:rPr>
        <w:t>which takes</w:t>
      </w:r>
      <w:r w:rsidR="00DB06F6" w:rsidRPr="004C7A78">
        <w:rPr>
          <w:rFonts w:ascii="Akkurat" w:hAnsi="Akkurat"/>
          <w:spacing w:val="-1"/>
        </w:rPr>
        <w:t xml:space="preserve"> </w:t>
      </w:r>
      <w:r w:rsidR="00DB06F6" w:rsidRPr="004C7A78">
        <w:rPr>
          <w:rFonts w:ascii="Akkurat" w:hAnsi="Akkurat"/>
        </w:rPr>
        <w:t>place on</w:t>
      </w:r>
      <w:r w:rsidR="00DB06F6" w:rsidRPr="004C7A78">
        <w:rPr>
          <w:rFonts w:ascii="Akkurat" w:hAnsi="Akkurat"/>
          <w:spacing w:val="-1"/>
        </w:rPr>
        <w:t xml:space="preserve"> </w:t>
      </w:r>
      <w:r w:rsidR="00DB06F6" w:rsidRPr="004C7A78">
        <w:rPr>
          <w:rFonts w:ascii="Akkurat" w:hAnsi="Akkurat"/>
        </w:rPr>
        <w:t>stage with</w:t>
      </w:r>
      <w:r w:rsidR="00DB06F6" w:rsidRPr="004C7A78">
        <w:rPr>
          <w:rFonts w:ascii="Akkurat" w:hAnsi="Akkurat"/>
          <w:spacing w:val="-1"/>
        </w:rPr>
        <w:t xml:space="preserve"> </w:t>
      </w:r>
      <w:r w:rsidR="00DB06F6" w:rsidRPr="004C7A78">
        <w:rPr>
          <w:rFonts w:ascii="Akkurat" w:hAnsi="Akkurat"/>
        </w:rPr>
        <w:t xml:space="preserve">close raised </w:t>
      </w:r>
      <w:r w:rsidR="00DB06F6" w:rsidRPr="004C7A78">
        <w:rPr>
          <w:rFonts w:ascii="Akkurat" w:hAnsi="Akkurat"/>
          <w:spacing w:val="-2"/>
        </w:rPr>
        <w:t>seating.</w:t>
      </w:r>
    </w:p>
    <w:p w14:paraId="65DE282F" w14:textId="77777777" w:rsidR="00CA3BB0" w:rsidRPr="004C7A78" w:rsidRDefault="00CA3BB0" w:rsidP="2C7BAB85">
      <w:pPr>
        <w:pStyle w:val="BodyText"/>
        <w:spacing w:before="7"/>
        <w:rPr>
          <w:rFonts w:ascii="Akkurat" w:hAnsi="Akkurat"/>
        </w:rPr>
      </w:pPr>
    </w:p>
    <w:p w14:paraId="16B87383" w14:textId="513BFA3E" w:rsidR="00CA3BB0" w:rsidRPr="004C7A78" w:rsidRDefault="00DB06F6" w:rsidP="00AD12E9">
      <w:pPr>
        <w:pStyle w:val="BodyText"/>
        <w:rPr>
          <w:rFonts w:ascii="Akkurat" w:hAnsi="Akkurat"/>
        </w:rPr>
      </w:pPr>
      <w:r w:rsidRPr="004C7A78">
        <w:rPr>
          <w:rFonts w:ascii="Akkurat" w:hAnsi="Akkurat"/>
        </w:rPr>
        <w:t>Themes</w:t>
      </w:r>
      <w:r w:rsidRPr="004C7A78">
        <w:rPr>
          <w:rFonts w:ascii="Akkurat" w:hAnsi="Akkurat"/>
          <w:spacing w:val="-3"/>
        </w:rPr>
        <w:t xml:space="preserve"> </w:t>
      </w:r>
      <w:proofErr w:type="gramStart"/>
      <w:r w:rsidRPr="004C7A78">
        <w:rPr>
          <w:rFonts w:ascii="Akkurat" w:hAnsi="Akkurat"/>
        </w:rPr>
        <w:t>include</w:t>
      </w:r>
      <w:r w:rsidR="004C7A78">
        <w:rPr>
          <w:rFonts w:ascii="Akkurat" w:hAnsi="Akkurat"/>
          <w:spacing w:val="-1"/>
        </w:rPr>
        <w:t>:</w:t>
      </w:r>
      <w:proofErr w:type="gramEnd"/>
      <w:r w:rsidRPr="004C7A78">
        <w:rPr>
          <w:rFonts w:ascii="Akkurat" w:hAnsi="Akkurat"/>
          <w:spacing w:val="57"/>
        </w:rPr>
        <w:t xml:space="preserve"> </w:t>
      </w:r>
      <w:r w:rsidR="002B34E6" w:rsidRPr="004C7A78">
        <w:rPr>
          <w:rFonts w:ascii="Akkurat" w:hAnsi="Akkurat"/>
        </w:rPr>
        <w:t>violent sexual assault, homophobia, incarceration</w:t>
      </w:r>
      <w:r w:rsidR="004C7A78">
        <w:rPr>
          <w:rFonts w:ascii="Akkurat" w:hAnsi="Akkurat"/>
        </w:rPr>
        <w:t>.</w:t>
      </w:r>
    </w:p>
    <w:p w14:paraId="3D34134D" w14:textId="04CEFA32" w:rsidR="00CA3BB0" w:rsidRPr="004C7A78" w:rsidRDefault="00CA3BB0" w:rsidP="2C7BAB85">
      <w:pPr>
        <w:pStyle w:val="BodyText"/>
        <w:spacing w:before="10"/>
        <w:rPr>
          <w:rFonts w:ascii="Akkurat" w:hAnsi="Akkurat"/>
        </w:rPr>
      </w:pPr>
    </w:p>
    <w:p w14:paraId="1361018B" w14:textId="77777777" w:rsidR="00F06D3C" w:rsidRPr="004C7A78" w:rsidRDefault="00F06D3C" w:rsidP="2C7BAB85">
      <w:pPr>
        <w:pStyle w:val="BodyText"/>
        <w:spacing w:before="10"/>
        <w:rPr>
          <w:rFonts w:ascii="Akkurat" w:hAnsi="Akkurat"/>
        </w:rPr>
      </w:pPr>
    </w:p>
    <w:p w14:paraId="11D538FB" w14:textId="08DC2E98" w:rsidR="00CA3BB0" w:rsidRPr="004C7A78" w:rsidRDefault="00DB06F6" w:rsidP="00D23E29">
      <w:pPr>
        <w:pStyle w:val="Heading2"/>
        <w:rPr>
          <w:rFonts w:ascii="Akkurat" w:hAnsi="Akkurat"/>
          <w:b/>
          <w:bCs/>
        </w:rPr>
      </w:pPr>
      <w:r w:rsidRPr="004C7A78">
        <w:rPr>
          <w:rFonts w:ascii="Akkurat" w:hAnsi="Akkurat"/>
          <w:b/>
          <w:bCs/>
        </w:rPr>
        <w:t xml:space="preserve">Running </w:t>
      </w:r>
      <w:r w:rsidR="007D304E" w:rsidRPr="004C7A78">
        <w:rPr>
          <w:rFonts w:ascii="Akkurat" w:hAnsi="Akkurat"/>
          <w:b/>
          <w:bCs/>
          <w:spacing w:val="-4"/>
        </w:rPr>
        <w:t>T</w:t>
      </w:r>
      <w:r w:rsidRPr="004C7A78">
        <w:rPr>
          <w:rFonts w:ascii="Akkurat" w:hAnsi="Akkurat"/>
          <w:b/>
          <w:bCs/>
          <w:spacing w:val="-4"/>
        </w:rPr>
        <w:t>ime</w:t>
      </w:r>
    </w:p>
    <w:p w14:paraId="3BF7BE04" w14:textId="0ACC8E9C" w:rsidR="00CA3BB0" w:rsidRPr="004C7A78" w:rsidRDefault="00CD07AA" w:rsidP="00AD12E9">
      <w:pPr>
        <w:pStyle w:val="BodyText"/>
        <w:spacing w:before="42"/>
        <w:rPr>
          <w:rFonts w:ascii="Akkurat" w:hAnsi="Akkurat"/>
        </w:rPr>
      </w:pPr>
      <w:r>
        <w:rPr>
          <w:rFonts w:ascii="Akkurat" w:hAnsi="Akkurat"/>
        </w:rPr>
        <w:t xml:space="preserve">Approximately </w:t>
      </w:r>
      <w:r w:rsidR="00441105" w:rsidRPr="004C7A78">
        <w:rPr>
          <w:rFonts w:ascii="Akkurat" w:hAnsi="Akkurat"/>
        </w:rPr>
        <w:t>90 min</w:t>
      </w:r>
      <w:r w:rsidR="004C7A78">
        <w:rPr>
          <w:rFonts w:ascii="Akkurat" w:hAnsi="Akkurat"/>
        </w:rPr>
        <w:t>ute</w:t>
      </w:r>
      <w:r w:rsidR="00441105" w:rsidRPr="004C7A78">
        <w:rPr>
          <w:rFonts w:ascii="Akkurat" w:hAnsi="Akkurat"/>
        </w:rPr>
        <w:t>s – no interval</w:t>
      </w:r>
    </w:p>
    <w:p w14:paraId="2A416836" w14:textId="0B84FFE0" w:rsidR="00CA3BB0" w:rsidRPr="004C7A78" w:rsidRDefault="00CA3BB0" w:rsidP="2C7BAB85">
      <w:pPr>
        <w:pStyle w:val="BodyText"/>
        <w:spacing w:before="6"/>
        <w:rPr>
          <w:rFonts w:ascii="Akkurat" w:hAnsi="Akkurat"/>
        </w:rPr>
      </w:pPr>
    </w:p>
    <w:p w14:paraId="0858E7B4" w14:textId="77777777" w:rsidR="00F06D3C" w:rsidRPr="004C7A78" w:rsidRDefault="00F06D3C" w:rsidP="2C7BAB85">
      <w:pPr>
        <w:pStyle w:val="BodyText"/>
        <w:spacing w:before="6"/>
        <w:rPr>
          <w:rFonts w:ascii="Akkurat" w:hAnsi="Akkurat"/>
        </w:rPr>
      </w:pPr>
    </w:p>
    <w:p w14:paraId="6D713D2C" w14:textId="1127E0E4" w:rsidR="00BA2D92" w:rsidRPr="004C7A78" w:rsidRDefault="00DB06F6" w:rsidP="00D23E29">
      <w:pPr>
        <w:pStyle w:val="Heading2"/>
        <w:rPr>
          <w:rStyle w:val="ui-provider"/>
          <w:rFonts w:ascii="Akkurat" w:hAnsi="Akkurat"/>
          <w:b/>
          <w:bCs/>
        </w:rPr>
      </w:pPr>
      <w:r w:rsidRPr="004C7A78">
        <w:rPr>
          <w:rFonts w:ascii="Akkurat" w:hAnsi="Akkurat"/>
          <w:b/>
          <w:bCs/>
        </w:rPr>
        <w:t xml:space="preserve">Content </w:t>
      </w:r>
      <w:r w:rsidR="007D304E" w:rsidRPr="004C7A78">
        <w:rPr>
          <w:rFonts w:ascii="Akkurat" w:hAnsi="Akkurat"/>
          <w:b/>
          <w:bCs/>
          <w:spacing w:val="-2"/>
        </w:rPr>
        <w:t>W</w:t>
      </w:r>
      <w:r w:rsidRPr="004C7A78">
        <w:rPr>
          <w:rFonts w:ascii="Akkurat" w:hAnsi="Akkurat"/>
          <w:b/>
          <w:bCs/>
          <w:spacing w:val="-2"/>
        </w:rPr>
        <w:t>arnings</w:t>
      </w:r>
    </w:p>
    <w:p w14:paraId="6B320B22" w14:textId="55E8EE6E" w:rsidR="00CA3BB0" w:rsidRPr="004C7A78" w:rsidRDefault="00BA2D92" w:rsidP="2C7BAB85">
      <w:pPr>
        <w:pStyle w:val="BodyText"/>
        <w:spacing w:before="7"/>
        <w:rPr>
          <w:rStyle w:val="ui-provider"/>
          <w:rFonts w:ascii="Akkurat" w:hAnsi="Akkurat"/>
        </w:rPr>
      </w:pPr>
      <w:r w:rsidRPr="004C7A78">
        <w:rPr>
          <w:rStyle w:val="ui-provider"/>
          <w:rFonts w:ascii="Akkurat" w:hAnsi="Akkurat"/>
        </w:rPr>
        <w:t xml:space="preserve">In this production of </w:t>
      </w:r>
      <w:proofErr w:type="spellStart"/>
      <w:r w:rsidR="002B34E6" w:rsidRPr="004C7A78">
        <w:rPr>
          <w:rStyle w:val="ui-provider"/>
          <w:rFonts w:ascii="Akkurat" w:hAnsi="Akkurat"/>
          <w:i/>
          <w:iCs/>
        </w:rPr>
        <w:t>Jailbaby</w:t>
      </w:r>
      <w:proofErr w:type="spellEnd"/>
      <w:r w:rsidRPr="004C7A78">
        <w:rPr>
          <w:rStyle w:val="ui-provider"/>
          <w:rFonts w:ascii="Akkurat" w:hAnsi="Akkurat"/>
        </w:rPr>
        <w:t xml:space="preserve"> you will </w:t>
      </w:r>
      <w:r w:rsidR="00E75D83" w:rsidRPr="004C7A78">
        <w:rPr>
          <w:rStyle w:val="ui-provider"/>
          <w:rFonts w:ascii="Akkurat" w:hAnsi="Akkurat"/>
        </w:rPr>
        <w:t xml:space="preserve">hear </w:t>
      </w:r>
      <w:proofErr w:type="gramStart"/>
      <w:r w:rsidR="00E75D83" w:rsidRPr="004C7A78">
        <w:rPr>
          <w:rStyle w:val="ui-provider"/>
          <w:rFonts w:ascii="Akkurat" w:hAnsi="Akkurat"/>
        </w:rPr>
        <w:t>about</w:t>
      </w:r>
      <w:r w:rsidRPr="004C7A78">
        <w:rPr>
          <w:rStyle w:val="ui-provider"/>
          <w:rFonts w:ascii="Akkurat" w:hAnsi="Akkurat"/>
        </w:rPr>
        <w:t>:</w:t>
      </w:r>
      <w:proofErr w:type="gramEnd"/>
      <w:r w:rsidRPr="004C7A78">
        <w:rPr>
          <w:rStyle w:val="ui-provider"/>
          <w:rFonts w:ascii="Akkurat" w:hAnsi="Akkurat"/>
        </w:rPr>
        <w:t xml:space="preserve"> </w:t>
      </w:r>
      <w:r w:rsidR="002B34E6" w:rsidRPr="004C7A78">
        <w:rPr>
          <w:rStyle w:val="ui-provider"/>
          <w:rFonts w:ascii="Akkurat" w:hAnsi="Akkurat"/>
        </w:rPr>
        <w:t xml:space="preserve">aggravated assault and break and entry, </w:t>
      </w:r>
      <w:r w:rsidR="00E75D83" w:rsidRPr="004C7A78">
        <w:rPr>
          <w:rStyle w:val="ui-provider"/>
          <w:rFonts w:ascii="Akkurat" w:hAnsi="Akkurat"/>
        </w:rPr>
        <w:t xml:space="preserve">detailed </w:t>
      </w:r>
      <w:r w:rsidR="002B34E6" w:rsidRPr="004C7A78">
        <w:rPr>
          <w:rStyle w:val="ui-provider"/>
          <w:rFonts w:ascii="Akkurat" w:hAnsi="Akkurat"/>
        </w:rPr>
        <w:t>and graphic descriptions of rape and violent sexual assault between men,</w:t>
      </w:r>
      <w:r w:rsidR="00E75D83" w:rsidRPr="004C7A78">
        <w:rPr>
          <w:rStyle w:val="ui-provider"/>
          <w:rFonts w:ascii="Akkurat" w:hAnsi="Akkurat"/>
        </w:rPr>
        <w:t xml:space="preserve"> </w:t>
      </w:r>
      <w:r w:rsidR="002B34E6" w:rsidRPr="004C7A78">
        <w:rPr>
          <w:rStyle w:val="ui-provider"/>
          <w:rFonts w:ascii="Akkurat" w:hAnsi="Akkurat"/>
        </w:rPr>
        <w:t xml:space="preserve">homophobia and homophobic slurs, suicidal ideations and drug use. </w:t>
      </w:r>
    </w:p>
    <w:p w14:paraId="5C964ABB" w14:textId="04CCC5C5" w:rsidR="00CA3BB0" w:rsidRPr="004C7A78" w:rsidRDefault="00CA3BB0" w:rsidP="2C7BAB85">
      <w:pPr>
        <w:pStyle w:val="BodyText"/>
        <w:spacing w:before="7"/>
        <w:rPr>
          <w:rStyle w:val="ui-provider"/>
          <w:rFonts w:ascii="Akkurat" w:hAnsi="Akkurat"/>
        </w:rPr>
      </w:pPr>
    </w:p>
    <w:p w14:paraId="5D10C3D5" w14:textId="123D4C7F" w:rsidR="00CA3BB0" w:rsidRPr="004C7A78" w:rsidRDefault="00BA2D92" w:rsidP="2C7BAB85">
      <w:pPr>
        <w:pStyle w:val="BodyText"/>
        <w:spacing w:before="7"/>
        <w:rPr>
          <w:rStyle w:val="ui-provider"/>
          <w:rFonts w:ascii="Akkurat" w:hAnsi="Akkurat"/>
        </w:rPr>
      </w:pPr>
      <w:r w:rsidRPr="004C7A78">
        <w:rPr>
          <w:rStyle w:val="ui-provider"/>
          <w:rFonts w:ascii="Akkurat" w:hAnsi="Akkurat"/>
        </w:rPr>
        <w:t xml:space="preserve">Please contact us on info@griffintheatre.com.au or </w:t>
      </w:r>
      <w:r w:rsidR="004C7A78">
        <w:rPr>
          <w:rStyle w:val="ui-provider"/>
          <w:rFonts w:ascii="Akkurat" w:hAnsi="Akkurat"/>
        </w:rPr>
        <w:t xml:space="preserve">(02) </w:t>
      </w:r>
      <w:r w:rsidRPr="004C7A78">
        <w:rPr>
          <w:rStyle w:val="ui-provider"/>
          <w:rFonts w:ascii="Akkurat" w:hAnsi="Akkurat"/>
        </w:rPr>
        <w:t>9332 1052 if you require further detail or have any questions. There is further detail on these content warnings in the ‘</w:t>
      </w:r>
      <w:r w:rsidR="00CD07AA">
        <w:rPr>
          <w:rStyle w:val="ui-provider"/>
          <w:rFonts w:ascii="Akkurat" w:hAnsi="Akkurat"/>
        </w:rPr>
        <w:t>performance content</w:t>
      </w:r>
      <w:r w:rsidRPr="004C7A78">
        <w:rPr>
          <w:rStyle w:val="ui-provider"/>
          <w:rFonts w:ascii="Akkurat" w:hAnsi="Akkurat"/>
        </w:rPr>
        <w:t>’ section</w:t>
      </w:r>
      <w:r w:rsidR="00CD07AA">
        <w:rPr>
          <w:rStyle w:val="ui-provider"/>
          <w:rFonts w:ascii="Akkurat" w:hAnsi="Akkurat"/>
        </w:rPr>
        <w:t xml:space="preserve"> and in Appendix A</w:t>
      </w:r>
      <w:r w:rsidRPr="004C7A78">
        <w:rPr>
          <w:rStyle w:val="ui-provider"/>
          <w:rFonts w:ascii="Akkurat" w:hAnsi="Akkurat"/>
        </w:rPr>
        <w:t xml:space="preserve">. </w:t>
      </w:r>
    </w:p>
    <w:p w14:paraId="1697262E" w14:textId="55BDA820" w:rsidR="00BA2D92" w:rsidRPr="004C7A78" w:rsidRDefault="00BA2D92" w:rsidP="2C7BAB85">
      <w:pPr>
        <w:pStyle w:val="BodyText"/>
        <w:spacing w:before="7"/>
        <w:rPr>
          <w:rFonts w:ascii="Akkurat" w:hAnsi="Akkurat"/>
        </w:rPr>
      </w:pPr>
    </w:p>
    <w:p w14:paraId="67E7B541" w14:textId="77777777" w:rsidR="00F06D3C" w:rsidRPr="004C7A78" w:rsidRDefault="00F06D3C" w:rsidP="2C7BAB85">
      <w:pPr>
        <w:pStyle w:val="BodyText"/>
        <w:spacing w:before="7"/>
        <w:rPr>
          <w:rFonts w:ascii="Akkurat" w:hAnsi="Akkurat"/>
        </w:rPr>
      </w:pPr>
    </w:p>
    <w:p w14:paraId="158E862E" w14:textId="51082FAB" w:rsidR="00BA2D92" w:rsidRPr="004C7A78" w:rsidRDefault="00DB06F6" w:rsidP="00E75D83">
      <w:pPr>
        <w:pStyle w:val="Heading2"/>
        <w:rPr>
          <w:rFonts w:ascii="Akkurat" w:hAnsi="Akkurat"/>
          <w:b/>
          <w:bCs/>
        </w:rPr>
      </w:pPr>
      <w:r w:rsidRPr="004C7A78">
        <w:rPr>
          <w:rFonts w:ascii="Akkurat" w:hAnsi="Akkurat"/>
          <w:b/>
          <w:bCs/>
        </w:rPr>
        <w:t>Allergens</w:t>
      </w:r>
    </w:p>
    <w:p w14:paraId="7B327E9D" w14:textId="021F65A1" w:rsidR="00BA2D92" w:rsidRPr="004C7A78" w:rsidRDefault="001712CD" w:rsidP="00AD12E9">
      <w:pPr>
        <w:pStyle w:val="BodyText"/>
        <w:spacing w:before="41"/>
        <w:rPr>
          <w:rFonts w:ascii="Akkurat" w:hAnsi="Akkurat"/>
        </w:rPr>
      </w:pPr>
      <w:r w:rsidRPr="004C7A78">
        <w:rPr>
          <w:rFonts w:ascii="Akkurat" w:hAnsi="Akkurat"/>
        </w:rPr>
        <w:t>N/A</w:t>
      </w:r>
    </w:p>
    <w:p w14:paraId="2840AD5B" w14:textId="3F217274" w:rsidR="00CA3BB0" w:rsidRPr="004C7A78" w:rsidRDefault="00CA3BB0" w:rsidP="2C7BAB85">
      <w:pPr>
        <w:pStyle w:val="BodyText"/>
        <w:spacing w:before="6"/>
        <w:rPr>
          <w:rFonts w:ascii="Akkurat" w:hAnsi="Akkurat"/>
          <w:b/>
          <w:bCs/>
        </w:rPr>
      </w:pPr>
    </w:p>
    <w:p w14:paraId="01309EF1" w14:textId="77777777" w:rsidR="00F06D3C" w:rsidRPr="004C7A78" w:rsidRDefault="00F06D3C" w:rsidP="2C7BAB85">
      <w:pPr>
        <w:pStyle w:val="BodyText"/>
        <w:spacing w:before="6"/>
        <w:rPr>
          <w:rFonts w:ascii="Akkurat" w:hAnsi="Akkurat"/>
          <w:b/>
          <w:bCs/>
        </w:rPr>
      </w:pPr>
    </w:p>
    <w:p w14:paraId="54474317" w14:textId="77777777" w:rsidR="00CA3BB0" w:rsidRPr="004C7A78" w:rsidRDefault="00DB06F6" w:rsidP="00D23E29">
      <w:pPr>
        <w:pStyle w:val="Heading2"/>
        <w:rPr>
          <w:rFonts w:ascii="Akkurat" w:hAnsi="Akkurat"/>
          <w:b/>
          <w:bCs/>
        </w:rPr>
      </w:pPr>
      <w:r w:rsidRPr="004C7A78">
        <w:rPr>
          <w:rFonts w:ascii="Akkurat" w:hAnsi="Akkurat"/>
          <w:b/>
          <w:bCs/>
        </w:rPr>
        <w:t xml:space="preserve">Lighting and </w:t>
      </w:r>
      <w:r w:rsidRPr="004C7A78">
        <w:rPr>
          <w:rFonts w:ascii="Akkurat" w:hAnsi="Akkurat"/>
          <w:b/>
          <w:bCs/>
          <w:spacing w:val="-2"/>
        </w:rPr>
        <w:t>Sound</w:t>
      </w:r>
    </w:p>
    <w:p w14:paraId="547D54D4" w14:textId="6132E2CE" w:rsidR="00CA3BB0" w:rsidRPr="004C7A78" w:rsidRDefault="008011DD" w:rsidP="2C7BAB85">
      <w:pPr>
        <w:pStyle w:val="BodyText"/>
        <w:spacing w:before="6"/>
        <w:rPr>
          <w:rStyle w:val="ui-provider"/>
          <w:rFonts w:ascii="Akkurat" w:hAnsi="Akkurat"/>
        </w:rPr>
      </w:pPr>
      <w:r w:rsidRPr="004C7A78">
        <w:rPr>
          <w:rStyle w:val="ui-provider"/>
          <w:rFonts w:ascii="Akkurat" w:hAnsi="Akkurat"/>
        </w:rPr>
        <w:t>The production contains loud and dynamic sounds and flashing lights.</w:t>
      </w:r>
    </w:p>
    <w:p w14:paraId="1BEA5163" w14:textId="77777777" w:rsidR="00F06D3C" w:rsidRPr="004C7A78" w:rsidRDefault="00F06D3C">
      <w:pPr>
        <w:rPr>
          <w:rFonts w:ascii="Akkurat" w:hAnsi="Akkurat"/>
          <w:b/>
          <w:bCs/>
          <w:sz w:val="24"/>
          <w:szCs w:val="24"/>
        </w:rPr>
      </w:pPr>
      <w:r w:rsidRPr="004C7A78">
        <w:rPr>
          <w:rFonts w:ascii="Akkurat" w:hAnsi="Akkurat"/>
          <w:b/>
          <w:bCs/>
          <w:sz w:val="24"/>
          <w:szCs w:val="24"/>
        </w:rPr>
        <w:br w:type="page"/>
      </w:r>
    </w:p>
    <w:p w14:paraId="74507C1B" w14:textId="77B3EB2A" w:rsidR="00AD12E9" w:rsidRPr="004C7A78" w:rsidRDefault="007D304E" w:rsidP="00D23E29">
      <w:pPr>
        <w:pStyle w:val="Heading2"/>
        <w:rPr>
          <w:rFonts w:ascii="Akkurat" w:hAnsi="Akkurat"/>
          <w:b/>
          <w:bCs/>
          <w:spacing w:val="-4"/>
        </w:rPr>
      </w:pPr>
      <w:r w:rsidRPr="004C7A78">
        <w:rPr>
          <w:rFonts w:ascii="Akkurat" w:hAnsi="Akkurat"/>
          <w:b/>
          <w:bCs/>
        </w:rPr>
        <w:lastRenderedPageBreak/>
        <w:t>Performance Content</w:t>
      </w:r>
    </w:p>
    <w:p w14:paraId="669C6763" w14:textId="77777777" w:rsidR="004C7A78" w:rsidRDefault="004C7A78" w:rsidP="00F06D3C">
      <w:pPr>
        <w:pStyle w:val="Heading1"/>
        <w:spacing w:before="1"/>
        <w:ind w:left="0"/>
        <w:rPr>
          <w:rFonts w:ascii="Akkurat" w:hAnsi="Akkurat"/>
          <w:spacing w:val="-4"/>
          <w:sz w:val="22"/>
          <w:szCs w:val="22"/>
        </w:rPr>
      </w:pPr>
    </w:p>
    <w:p w14:paraId="672C2D31" w14:textId="6A8760E0" w:rsidR="00CA3BB0" w:rsidRPr="004C7A78" w:rsidRDefault="00AD12E9" w:rsidP="00F06D3C">
      <w:pPr>
        <w:pStyle w:val="Heading1"/>
        <w:spacing w:before="1"/>
        <w:ind w:left="0"/>
        <w:rPr>
          <w:rFonts w:ascii="Akkurat" w:hAnsi="Akkurat"/>
          <w:spacing w:val="-4"/>
          <w:sz w:val="22"/>
          <w:szCs w:val="22"/>
        </w:rPr>
      </w:pPr>
      <w:r w:rsidRPr="004C7A78">
        <w:rPr>
          <w:rFonts w:ascii="Akkurat" w:hAnsi="Akkurat"/>
          <w:spacing w:val="-4"/>
          <w:sz w:val="22"/>
          <w:szCs w:val="22"/>
        </w:rPr>
        <w:t>P</w:t>
      </w:r>
      <w:r w:rsidR="00BA2D92" w:rsidRPr="004C7A78">
        <w:rPr>
          <w:rFonts w:ascii="Akkurat" w:hAnsi="Akkurat"/>
          <w:spacing w:val="-4"/>
          <w:sz w:val="22"/>
          <w:szCs w:val="22"/>
        </w:rPr>
        <w:t xml:space="preserve">lease note that there are spoilers in this section, as it provides further detail on the above content warning section. </w:t>
      </w:r>
    </w:p>
    <w:p w14:paraId="2D192400" w14:textId="77777777" w:rsidR="00BA2D92" w:rsidRPr="004C7A78" w:rsidRDefault="00BA2D92" w:rsidP="2C7BAB85">
      <w:pPr>
        <w:pStyle w:val="Heading1"/>
        <w:spacing w:before="1"/>
        <w:rPr>
          <w:rFonts w:ascii="Akkurat" w:hAnsi="Akkurat"/>
          <w:spacing w:val="-4"/>
          <w:sz w:val="22"/>
          <w:szCs w:val="22"/>
        </w:rPr>
      </w:pPr>
    </w:p>
    <w:p w14:paraId="5C04F686" w14:textId="532EDAE1" w:rsidR="002B34E6" w:rsidRPr="004C7A78" w:rsidRDefault="002B34E6"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 xml:space="preserve">AJ describes doing lines of coke with his friends. </w:t>
      </w:r>
    </w:p>
    <w:p w14:paraId="518BC6D6" w14:textId="1EEA75F1" w:rsidR="002B34E6" w:rsidRPr="004C7A78" w:rsidRDefault="002B34E6"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 xml:space="preserve">AJ and some other boys undertake a break and </w:t>
      </w:r>
      <w:proofErr w:type="gramStart"/>
      <w:r w:rsidRPr="004C7A78">
        <w:rPr>
          <w:rStyle w:val="ui-provider"/>
          <w:rFonts w:ascii="Akkurat" w:hAnsi="Akkurat"/>
        </w:rPr>
        <w:t>enter into</w:t>
      </w:r>
      <w:proofErr w:type="gramEnd"/>
      <w:r w:rsidRPr="004C7A78">
        <w:rPr>
          <w:rStyle w:val="ui-provider"/>
          <w:rFonts w:ascii="Akkurat" w:hAnsi="Akkurat"/>
        </w:rPr>
        <w:t xml:space="preserve"> a family’s home</w:t>
      </w:r>
      <w:r w:rsidR="004C7A78">
        <w:rPr>
          <w:rStyle w:val="ui-provider"/>
          <w:rFonts w:ascii="Akkurat" w:hAnsi="Akkurat"/>
        </w:rPr>
        <w:t>.</w:t>
      </w:r>
      <w:r w:rsidRPr="004C7A78">
        <w:rPr>
          <w:rStyle w:val="ui-provider"/>
          <w:rFonts w:ascii="Akkurat" w:hAnsi="Akkurat"/>
        </w:rPr>
        <w:t xml:space="preserve"> </w:t>
      </w:r>
      <w:r w:rsidR="004C7A78">
        <w:rPr>
          <w:rStyle w:val="ui-provider"/>
          <w:rFonts w:ascii="Akkurat" w:hAnsi="Akkurat"/>
        </w:rPr>
        <w:t>W</w:t>
      </w:r>
      <w:r w:rsidRPr="004C7A78">
        <w:rPr>
          <w:rStyle w:val="ui-provider"/>
          <w:rFonts w:ascii="Akkurat" w:hAnsi="Akkurat"/>
        </w:rPr>
        <w:t>hile stealing the family’s possessions a</w:t>
      </w:r>
      <w:r w:rsidR="004C7A78">
        <w:rPr>
          <w:rStyle w:val="ui-provider"/>
          <w:rFonts w:ascii="Akkurat" w:hAnsi="Akkurat"/>
        </w:rPr>
        <w:t xml:space="preserve"> middle-aged </w:t>
      </w:r>
      <w:r w:rsidRPr="004C7A78">
        <w:rPr>
          <w:rStyle w:val="ui-provider"/>
          <w:rFonts w:ascii="Akkurat" w:hAnsi="Akkurat"/>
        </w:rPr>
        <w:t xml:space="preserve">woman finds the men in the home. One of the men takes out a knife to threaten the </w:t>
      </w:r>
      <w:proofErr w:type="gramStart"/>
      <w:r w:rsidRPr="004C7A78">
        <w:rPr>
          <w:rStyle w:val="ui-provider"/>
          <w:rFonts w:ascii="Akkurat" w:hAnsi="Akkurat"/>
        </w:rPr>
        <w:t>woman, but</w:t>
      </w:r>
      <w:proofErr w:type="gramEnd"/>
      <w:r w:rsidRPr="004C7A78">
        <w:rPr>
          <w:rStyle w:val="ui-provider"/>
          <w:rFonts w:ascii="Akkurat" w:hAnsi="Akkurat"/>
        </w:rPr>
        <w:t xml:space="preserve"> decides to run instead.</w:t>
      </w:r>
      <w:r w:rsidR="00B11295" w:rsidRPr="004C7A78">
        <w:rPr>
          <w:rStyle w:val="ui-provider"/>
          <w:rFonts w:ascii="Akkurat" w:hAnsi="Akkurat"/>
        </w:rPr>
        <w:t xml:space="preserve"> He pushes the woman out of the way. </w:t>
      </w:r>
      <w:r w:rsidRPr="004C7A78">
        <w:rPr>
          <w:rStyle w:val="ui-provider"/>
          <w:rFonts w:ascii="Akkurat" w:hAnsi="Akkurat"/>
        </w:rPr>
        <w:t xml:space="preserve"> </w:t>
      </w:r>
    </w:p>
    <w:p w14:paraId="7A57D35C" w14:textId="09D0517E" w:rsidR="002B34E6" w:rsidRPr="004C7A78" w:rsidRDefault="002B34E6"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Dragon (an accomplice in the robbery) threatens to kill AJ and his mother if he snitches on them for the robbery</w:t>
      </w:r>
      <w:r w:rsidR="00601644" w:rsidRPr="004C7A78">
        <w:rPr>
          <w:rStyle w:val="ui-provider"/>
          <w:rFonts w:ascii="Akkurat" w:hAnsi="Akkurat"/>
        </w:rPr>
        <w:t>.</w:t>
      </w:r>
    </w:p>
    <w:p w14:paraId="3EC80F03" w14:textId="67A2218B" w:rsidR="002B34E6" w:rsidRPr="004C7A78" w:rsidRDefault="002B34E6"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Police are called and appear on stage to assist the family after the robbery</w:t>
      </w:r>
      <w:r w:rsidR="004C7A78">
        <w:rPr>
          <w:rStyle w:val="ui-provider"/>
          <w:rFonts w:ascii="Akkurat" w:hAnsi="Akkurat"/>
        </w:rPr>
        <w:t>.</w:t>
      </w:r>
    </w:p>
    <w:p w14:paraId="1BF4C28E" w14:textId="6153DD5B" w:rsidR="002B34E6" w:rsidRPr="004C7A78" w:rsidRDefault="002B34E6"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 xml:space="preserve">AJ’s mother </w:t>
      </w:r>
      <w:proofErr w:type="spellStart"/>
      <w:r w:rsidRPr="004C7A78">
        <w:rPr>
          <w:rStyle w:val="ui-provider"/>
          <w:rFonts w:ascii="Akkurat" w:hAnsi="Akkurat"/>
        </w:rPr>
        <w:t>Marny</w:t>
      </w:r>
      <w:proofErr w:type="spellEnd"/>
      <w:r w:rsidRPr="004C7A78">
        <w:rPr>
          <w:rStyle w:val="ui-provider"/>
          <w:rFonts w:ascii="Akkurat" w:hAnsi="Akkurat"/>
        </w:rPr>
        <w:t xml:space="preserve"> is homophobic toward</w:t>
      </w:r>
      <w:r w:rsidR="00601644" w:rsidRPr="004C7A78">
        <w:rPr>
          <w:rStyle w:val="ui-provider"/>
          <w:rFonts w:ascii="Akkurat" w:hAnsi="Akkurat"/>
        </w:rPr>
        <w:t>s</w:t>
      </w:r>
      <w:r w:rsidRPr="004C7A78">
        <w:rPr>
          <w:rStyle w:val="ui-provider"/>
          <w:rFonts w:ascii="Akkurat" w:hAnsi="Akkurat"/>
        </w:rPr>
        <w:t xml:space="preserve"> AJ about his </w:t>
      </w:r>
      <w:r w:rsidR="00601644" w:rsidRPr="004C7A78">
        <w:rPr>
          <w:rStyle w:val="ui-provider"/>
          <w:rFonts w:ascii="Akkurat" w:hAnsi="Akkurat"/>
        </w:rPr>
        <w:t xml:space="preserve">coach calling him “that gay one”. </w:t>
      </w:r>
      <w:r w:rsidRPr="004C7A78">
        <w:rPr>
          <w:rStyle w:val="ui-provider"/>
          <w:rFonts w:ascii="Akkurat" w:hAnsi="Akkurat"/>
        </w:rPr>
        <w:t xml:space="preserve"> </w:t>
      </w:r>
      <w:r w:rsidR="00601644" w:rsidRPr="004C7A78">
        <w:rPr>
          <w:rStyle w:val="ui-provider"/>
          <w:rFonts w:ascii="Akkurat" w:hAnsi="Akkurat"/>
        </w:rPr>
        <w:t xml:space="preserve">AJ’s coach is gay. </w:t>
      </w:r>
    </w:p>
    <w:p w14:paraId="67E930D7" w14:textId="77777777" w:rsidR="001C0F94" w:rsidRPr="004C7A78" w:rsidRDefault="002B34E6" w:rsidP="001C0F94">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 xml:space="preserve">AJ appears in a police line-up. </w:t>
      </w:r>
    </w:p>
    <w:p w14:paraId="66E46EEA" w14:textId="19362E83" w:rsidR="002B34E6" w:rsidRPr="004C7A78" w:rsidRDefault="002B34E6" w:rsidP="001C0F94">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John</w:t>
      </w:r>
      <w:r w:rsidR="004C7A78">
        <w:rPr>
          <w:rStyle w:val="ui-provider"/>
          <w:rFonts w:ascii="Akkurat" w:hAnsi="Akkurat"/>
        </w:rPr>
        <w:t>—</w:t>
      </w:r>
      <w:r w:rsidRPr="004C7A78">
        <w:rPr>
          <w:rStyle w:val="ui-provider"/>
          <w:rFonts w:ascii="Akkurat" w:hAnsi="Akkurat"/>
        </w:rPr>
        <w:t xml:space="preserve"> an ex-con</w:t>
      </w:r>
      <w:r w:rsidR="004C7A78">
        <w:rPr>
          <w:rStyle w:val="ui-provider"/>
          <w:rFonts w:ascii="Akkurat" w:hAnsi="Akkurat"/>
        </w:rPr>
        <w:t>—</w:t>
      </w:r>
      <w:r w:rsidRPr="004C7A78">
        <w:rPr>
          <w:rStyle w:val="ui-provider"/>
          <w:rFonts w:ascii="Akkurat" w:hAnsi="Akkurat"/>
        </w:rPr>
        <w:t xml:space="preserve"> tries to help AJ by preparing him for the physical violence and rape that may happen to him in prison. He graphically details what men will do to AJ, </w:t>
      </w:r>
      <w:r w:rsidR="001C0F94" w:rsidRPr="004C7A78">
        <w:rPr>
          <w:rStyle w:val="ui-provider"/>
          <w:rFonts w:ascii="Akkurat" w:hAnsi="Akkurat"/>
        </w:rPr>
        <w:t>including being having</w:t>
      </w:r>
      <w:r w:rsidR="00AF7371" w:rsidRPr="004C7A78">
        <w:rPr>
          <w:rStyle w:val="ui-provider"/>
          <w:rFonts w:ascii="Akkurat" w:hAnsi="Akkurat"/>
        </w:rPr>
        <w:t xml:space="preserve"> men</w:t>
      </w:r>
      <w:r w:rsidR="001C0F94" w:rsidRPr="004C7A78">
        <w:rPr>
          <w:rStyle w:val="ui-provider"/>
          <w:rFonts w:ascii="Akkurat" w:hAnsi="Akkurat"/>
        </w:rPr>
        <w:t xml:space="preserve"> ‘</w:t>
      </w:r>
      <w:r w:rsidR="00AF7371" w:rsidRPr="004C7A78">
        <w:rPr>
          <w:rStyle w:val="ui-provider"/>
          <w:rFonts w:ascii="Akkurat" w:hAnsi="Akkurat"/>
        </w:rPr>
        <w:t>ram their cocks in [his] mouth</w:t>
      </w:r>
      <w:r w:rsidR="001C0F94" w:rsidRPr="004C7A78">
        <w:rPr>
          <w:rStyle w:val="ui-provider"/>
          <w:rFonts w:ascii="Akkurat" w:hAnsi="Akkurat"/>
        </w:rPr>
        <w:t>’</w:t>
      </w:r>
      <w:r w:rsidR="00AF7371" w:rsidRPr="004C7A78">
        <w:rPr>
          <w:rStyle w:val="ui-provider"/>
          <w:rFonts w:ascii="Akkurat" w:hAnsi="Akkurat"/>
        </w:rPr>
        <w:t xml:space="preserve"> and ‘fuck [him] up the arse’</w:t>
      </w:r>
      <w:r w:rsidR="001C0F94" w:rsidRPr="004C7A78">
        <w:rPr>
          <w:rStyle w:val="ui-provider"/>
          <w:rFonts w:ascii="Akkurat" w:hAnsi="Akkurat"/>
        </w:rPr>
        <w:t>. He tells AJ that when they anally rape him ‘it will rip through [his] fucking</w:t>
      </w:r>
      <w:r w:rsidR="00AF7371" w:rsidRPr="004C7A78">
        <w:rPr>
          <w:rStyle w:val="ui-provider"/>
          <w:rFonts w:ascii="Akkurat" w:hAnsi="Akkurat"/>
        </w:rPr>
        <w:t xml:space="preserve"> arsehole</w:t>
      </w:r>
      <w:r w:rsidR="001C0F94" w:rsidRPr="004C7A78">
        <w:rPr>
          <w:rStyle w:val="ui-provider"/>
          <w:rFonts w:ascii="Akkurat" w:hAnsi="Akkurat"/>
        </w:rPr>
        <w:t xml:space="preserve">’ and that he should try to relax and push back to save that from happening. He also says they will probably hold AJ down as they force him to perform fellatio and that AJ should ‘try and relax [his] throat because you need to not choke to death’. </w:t>
      </w:r>
      <w:proofErr w:type="gramStart"/>
      <w:r w:rsidR="001C0F94" w:rsidRPr="004C7A78">
        <w:rPr>
          <w:rStyle w:val="ui-provider"/>
          <w:rFonts w:ascii="Akkurat" w:hAnsi="Akkurat"/>
        </w:rPr>
        <w:t>Finally</w:t>
      </w:r>
      <w:proofErr w:type="gramEnd"/>
      <w:r w:rsidR="001C0F94" w:rsidRPr="004C7A78">
        <w:rPr>
          <w:rStyle w:val="ui-provider"/>
          <w:rFonts w:ascii="Akkurat" w:hAnsi="Akkurat"/>
        </w:rPr>
        <w:t xml:space="preserve"> he describes the men as hetero</w:t>
      </w:r>
      <w:r w:rsidR="00AF7371" w:rsidRPr="004C7A78">
        <w:rPr>
          <w:rStyle w:val="ui-provider"/>
          <w:rFonts w:ascii="Akkurat" w:hAnsi="Akkurat"/>
        </w:rPr>
        <w:t>sexual</w:t>
      </w:r>
      <w:r w:rsidR="001C0F94" w:rsidRPr="004C7A78">
        <w:rPr>
          <w:rStyle w:val="ui-provider"/>
          <w:rFonts w:ascii="Akkurat" w:hAnsi="Akkurat"/>
        </w:rPr>
        <w:t>, saying that because of this they feel the need to ‘fuck up’ the people they assault, and that since they are in a group they can’t look weak or like a ‘</w:t>
      </w:r>
      <w:proofErr w:type="spellStart"/>
      <w:r w:rsidR="001C0F94" w:rsidRPr="004C7A78">
        <w:rPr>
          <w:rStyle w:val="ui-provider"/>
          <w:rFonts w:ascii="Akkurat" w:hAnsi="Akkurat"/>
        </w:rPr>
        <w:t>poofta</w:t>
      </w:r>
      <w:proofErr w:type="spellEnd"/>
      <w:r w:rsidR="001C0F94" w:rsidRPr="004C7A78">
        <w:rPr>
          <w:rStyle w:val="ui-provider"/>
          <w:rFonts w:ascii="Akkurat" w:hAnsi="Akkurat"/>
        </w:rPr>
        <w:t xml:space="preserve">’ in front of the other men. He describes the degradation being about power. </w:t>
      </w:r>
      <w:r w:rsidRPr="004C7A78">
        <w:rPr>
          <w:rStyle w:val="ui-provider"/>
          <w:rFonts w:ascii="Akkurat" w:hAnsi="Akkurat"/>
        </w:rPr>
        <w:t>John admits he</w:t>
      </w:r>
      <w:r w:rsidR="001C0F94" w:rsidRPr="004C7A78">
        <w:rPr>
          <w:rStyle w:val="ui-provider"/>
          <w:rFonts w:ascii="Akkurat" w:hAnsi="Akkurat"/>
        </w:rPr>
        <w:t xml:space="preserve"> himself was</w:t>
      </w:r>
      <w:r w:rsidRPr="004C7A78">
        <w:rPr>
          <w:rStyle w:val="ui-provider"/>
          <w:rFonts w:ascii="Akkurat" w:hAnsi="Akkurat"/>
        </w:rPr>
        <w:t xml:space="preserve"> a rapist </w:t>
      </w:r>
      <w:r w:rsidR="001C0F94" w:rsidRPr="004C7A78">
        <w:rPr>
          <w:rStyle w:val="ui-provider"/>
          <w:rFonts w:ascii="Akkurat" w:hAnsi="Akkurat"/>
        </w:rPr>
        <w:t xml:space="preserve">in prison. </w:t>
      </w:r>
    </w:p>
    <w:p w14:paraId="647FE258" w14:textId="2C6F2E5D" w:rsidR="002B34E6" w:rsidRPr="004C7A78" w:rsidRDefault="002B34E6"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AJ is</w:t>
      </w:r>
      <w:r w:rsidR="001C0F94" w:rsidRPr="004C7A78">
        <w:rPr>
          <w:rStyle w:val="ui-provider"/>
          <w:rFonts w:ascii="Akkurat" w:hAnsi="Akkurat"/>
        </w:rPr>
        <w:t xml:space="preserve"> sentenced and</w:t>
      </w:r>
      <w:r w:rsidRPr="004C7A78">
        <w:rPr>
          <w:rStyle w:val="ui-provider"/>
          <w:rFonts w:ascii="Akkurat" w:hAnsi="Akkurat"/>
        </w:rPr>
        <w:t xml:space="preserve"> sent to a high security prison and given prison attire</w:t>
      </w:r>
      <w:r w:rsidR="00AF7371" w:rsidRPr="004C7A78">
        <w:rPr>
          <w:rStyle w:val="ui-provider"/>
          <w:rFonts w:ascii="Akkurat" w:hAnsi="Akkurat"/>
        </w:rPr>
        <w:t xml:space="preserve">. </w:t>
      </w:r>
      <w:r w:rsidR="005E08AF" w:rsidRPr="004C7A78">
        <w:rPr>
          <w:rStyle w:val="ui-provider"/>
          <w:rFonts w:ascii="Akkurat" w:hAnsi="Akkurat"/>
        </w:rPr>
        <w:t xml:space="preserve">Prison guards search him in an invasive manner ordering him to ‘spread [his] bum cheeks’ and ‘lift [his] ball sack’. </w:t>
      </w:r>
    </w:p>
    <w:p w14:paraId="191B33EC" w14:textId="3D91A6FE" w:rsidR="002B34E6" w:rsidRPr="004C7A78" w:rsidRDefault="002B34E6"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 xml:space="preserve">AJ </w:t>
      </w:r>
      <w:r w:rsidR="00B11295" w:rsidRPr="004C7A78">
        <w:rPr>
          <w:rStyle w:val="ui-provider"/>
          <w:rFonts w:ascii="Akkurat" w:hAnsi="Akkurat"/>
        </w:rPr>
        <w:t xml:space="preserve">talks about pulling out his cock and masturbating while thinking of his girlfriend Dani performing fellatio on it. </w:t>
      </w:r>
      <w:r w:rsidRPr="004C7A78">
        <w:rPr>
          <w:rStyle w:val="ui-provider"/>
          <w:rFonts w:ascii="Akkurat" w:hAnsi="Akkurat"/>
        </w:rPr>
        <w:t xml:space="preserve"> </w:t>
      </w:r>
    </w:p>
    <w:p w14:paraId="43A39211" w14:textId="3027FDC0" w:rsidR="002B34E6" w:rsidRPr="004C7A78" w:rsidRDefault="005E08AF"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A fellow prison mate grabs AJ and pushes him up against a wall. He calls AJ a ‘</w:t>
      </w:r>
      <w:proofErr w:type="spellStart"/>
      <w:r w:rsidRPr="004C7A78">
        <w:rPr>
          <w:rStyle w:val="ui-provider"/>
          <w:rFonts w:ascii="Akkurat" w:hAnsi="Akkurat"/>
        </w:rPr>
        <w:t>poofta</w:t>
      </w:r>
      <w:proofErr w:type="spellEnd"/>
      <w:r w:rsidRPr="004C7A78">
        <w:rPr>
          <w:rStyle w:val="ui-provider"/>
          <w:rFonts w:ascii="Akkurat" w:hAnsi="Akkurat"/>
        </w:rPr>
        <w:t xml:space="preserve">’ and hits him over the head. The man threatens to leave AJ’s mum ‘bleeding out on the side of the road with a knife to her guts’. He alludes that Xcel and Dragon would torture her and possibly sexually assault her before killing her if AJ doesn’t agree to ‘take the fall’ for the break and enter. </w:t>
      </w:r>
      <w:r w:rsidR="00DB3099" w:rsidRPr="004C7A78">
        <w:rPr>
          <w:rStyle w:val="ui-provider"/>
          <w:rFonts w:ascii="Akkurat" w:hAnsi="Akkurat"/>
        </w:rPr>
        <w:t xml:space="preserve">He is hit </w:t>
      </w:r>
      <w:proofErr w:type="gramStart"/>
      <w:r w:rsidR="00DB3099" w:rsidRPr="004C7A78">
        <w:rPr>
          <w:rStyle w:val="ui-provider"/>
          <w:rFonts w:ascii="Akkurat" w:hAnsi="Akkurat"/>
        </w:rPr>
        <w:t>again</w:t>
      </w:r>
      <w:proofErr w:type="gramEnd"/>
      <w:r w:rsidR="00DB3099" w:rsidRPr="004C7A78">
        <w:rPr>
          <w:rStyle w:val="ui-provider"/>
          <w:rFonts w:ascii="Akkurat" w:hAnsi="Akkurat"/>
        </w:rPr>
        <w:t xml:space="preserve"> and AJ agrees. </w:t>
      </w:r>
      <w:r w:rsidRPr="004C7A78">
        <w:rPr>
          <w:rStyle w:val="ui-provider"/>
          <w:rFonts w:ascii="Akkurat" w:hAnsi="Akkurat"/>
        </w:rPr>
        <w:t xml:space="preserve">   </w:t>
      </w:r>
    </w:p>
    <w:p w14:paraId="0463023E" w14:textId="253328E2" w:rsidR="002B34E6" w:rsidRPr="004C7A78" w:rsidRDefault="002B34E6"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 xml:space="preserve">AJ describes </w:t>
      </w:r>
      <w:r w:rsidR="00B11295" w:rsidRPr="004C7A78">
        <w:rPr>
          <w:rStyle w:val="ui-provider"/>
          <w:rFonts w:ascii="Akkurat" w:hAnsi="Akkurat"/>
        </w:rPr>
        <w:t>in</w:t>
      </w:r>
      <w:r w:rsidRPr="004C7A78">
        <w:rPr>
          <w:rStyle w:val="ui-provider"/>
          <w:rFonts w:ascii="Akkurat" w:hAnsi="Akkurat"/>
        </w:rPr>
        <w:t xml:space="preserve"> </w:t>
      </w:r>
      <w:proofErr w:type="gramStart"/>
      <w:r w:rsidR="00B11295" w:rsidRPr="004C7A78">
        <w:rPr>
          <w:rStyle w:val="ui-provider"/>
          <w:rFonts w:ascii="Akkurat" w:hAnsi="Akkurat"/>
        </w:rPr>
        <w:t>great</w:t>
      </w:r>
      <w:r w:rsidRPr="004C7A78">
        <w:rPr>
          <w:rStyle w:val="ui-provider"/>
          <w:rFonts w:ascii="Akkurat" w:hAnsi="Akkurat"/>
        </w:rPr>
        <w:t xml:space="preserve"> detail</w:t>
      </w:r>
      <w:proofErr w:type="gramEnd"/>
      <w:r w:rsidRPr="004C7A78">
        <w:rPr>
          <w:rStyle w:val="ui-provider"/>
          <w:rFonts w:ascii="Akkurat" w:hAnsi="Akkurat"/>
        </w:rPr>
        <w:t xml:space="preserve"> being sexually </w:t>
      </w:r>
      <w:r w:rsidR="00B11295" w:rsidRPr="004C7A78">
        <w:rPr>
          <w:rStyle w:val="ui-provider"/>
          <w:rFonts w:ascii="Akkurat" w:hAnsi="Akkurat"/>
        </w:rPr>
        <w:t>assaulted</w:t>
      </w:r>
      <w:r w:rsidRPr="004C7A78">
        <w:rPr>
          <w:rStyle w:val="ui-provider"/>
          <w:rFonts w:ascii="Akkurat" w:hAnsi="Akkurat"/>
        </w:rPr>
        <w:t xml:space="preserve"> by three men while in prison. He is taken against his will</w:t>
      </w:r>
      <w:r w:rsidR="00B11295" w:rsidRPr="004C7A78">
        <w:rPr>
          <w:rStyle w:val="ui-provider"/>
          <w:rFonts w:ascii="Akkurat" w:hAnsi="Akkurat"/>
        </w:rPr>
        <w:t xml:space="preserve"> to a corner of the cell the guards cannot see</w:t>
      </w:r>
      <w:r w:rsidRPr="004C7A78">
        <w:rPr>
          <w:rStyle w:val="ui-provider"/>
          <w:rFonts w:ascii="Akkurat" w:hAnsi="Akkurat"/>
        </w:rPr>
        <w:t>,</w:t>
      </w:r>
      <w:r w:rsidR="00B11295" w:rsidRPr="004C7A78">
        <w:rPr>
          <w:rStyle w:val="ui-provider"/>
          <w:rFonts w:ascii="Akkurat" w:hAnsi="Akkurat"/>
        </w:rPr>
        <w:t xml:space="preserve"> he is slapped in the face, his legs are twisted open painfully, he is punched and bleeds. One of his cellmates shoves him to the ground, flips him onto his stomach and pulls his pants down. AJ begs them not to rape him. They tell AJ not to scream or they will slit his throat, at which point a cellmate slides a wire around AJ’s throat. A man penetrates </w:t>
      </w:r>
      <w:r w:rsidR="00B11295" w:rsidRPr="004C7A78">
        <w:rPr>
          <w:rStyle w:val="ui-provider"/>
          <w:rFonts w:ascii="Akkurat" w:hAnsi="Akkurat"/>
        </w:rPr>
        <w:lastRenderedPageBreak/>
        <w:t>AJ anally and AJ describes the pain of this. After the man ejaculates inside</w:t>
      </w:r>
      <w:r w:rsidR="00DB3099" w:rsidRPr="004C7A78">
        <w:rPr>
          <w:rStyle w:val="ui-provider"/>
          <w:rFonts w:ascii="Akkurat" w:hAnsi="Akkurat"/>
        </w:rPr>
        <w:t xml:space="preserve"> him</w:t>
      </w:r>
      <w:r w:rsidR="00B11295" w:rsidRPr="004C7A78">
        <w:rPr>
          <w:rStyle w:val="ui-provider"/>
          <w:rFonts w:ascii="Akkurat" w:hAnsi="Akkurat"/>
        </w:rPr>
        <w:t xml:space="preserve">, AJ admits to himself he has just been raped </w:t>
      </w:r>
      <w:r w:rsidR="00DB3099" w:rsidRPr="004C7A78">
        <w:rPr>
          <w:rStyle w:val="ui-provider"/>
          <w:rFonts w:ascii="Akkurat" w:hAnsi="Akkurat"/>
        </w:rPr>
        <w:t>before</w:t>
      </w:r>
      <w:r w:rsidR="00B11295" w:rsidRPr="004C7A78">
        <w:rPr>
          <w:rStyle w:val="ui-provider"/>
          <w:rFonts w:ascii="Akkurat" w:hAnsi="Akkurat"/>
        </w:rPr>
        <w:t xml:space="preserve"> a second man penetrates him and covers his mouth with his hand. AJ begs for them to kill him. The man also ejaculates inside AJ. Two men then sit on top of AJ and tighten the wire at his throat, cutting him and slapping his face. The third cellmate then forces his penis into AJ’s mouth, and AJ chokes. He ejaculates in AJ’s mouth and slaps him in the face again and pulls him up by his hair.</w:t>
      </w:r>
      <w:r w:rsidRPr="004C7A78">
        <w:rPr>
          <w:rStyle w:val="ui-provider"/>
          <w:rFonts w:ascii="Akkurat" w:hAnsi="Akkurat"/>
        </w:rPr>
        <w:t xml:space="preserve"> Afterwards </w:t>
      </w:r>
      <w:r w:rsidR="00B11295" w:rsidRPr="004C7A78">
        <w:rPr>
          <w:rStyle w:val="ui-provider"/>
          <w:rFonts w:ascii="Akkurat" w:hAnsi="Akkurat"/>
        </w:rPr>
        <w:t>AJ</w:t>
      </w:r>
      <w:r w:rsidRPr="004C7A78">
        <w:rPr>
          <w:rStyle w:val="ui-provider"/>
          <w:rFonts w:ascii="Akkurat" w:hAnsi="Akkurat"/>
        </w:rPr>
        <w:t xml:space="preserve"> describes the pain he </w:t>
      </w:r>
      <w:r w:rsidR="00E747FE" w:rsidRPr="004C7A78">
        <w:rPr>
          <w:rStyle w:val="ui-provider"/>
          <w:rFonts w:ascii="Akkurat" w:hAnsi="Akkurat"/>
        </w:rPr>
        <w:t>feels. H</w:t>
      </w:r>
      <w:r w:rsidR="00B11295" w:rsidRPr="004C7A78">
        <w:rPr>
          <w:rStyle w:val="ui-provider"/>
          <w:rFonts w:ascii="Akkurat" w:hAnsi="Akkurat"/>
        </w:rPr>
        <w:t xml:space="preserve">e can feel something leaking from his anus ‘either blood or cum’ and the edges of his mouth are bleeding. Throughout the men call AJ names such as ‘baby boy’, ‘little cocksucker’ and ‘bitch’, and after assaulting him they tell him to say that he is </w:t>
      </w:r>
      <w:r w:rsidR="00DB3099" w:rsidRPr="004C7A78">
        <w:rPr>
          <w:rStyle w:val="ui-provider"/>
          <w:rFonts w:ascii="Akkurat" w:hAnsi="Akkurat"/>
        </w:rPr>
        <w:t xml:space="preserve">a little </w:t>
      </w:r>
      <w:proofErr w:type="gramStart"/>
      <w:r w:rsidR="00DB3099" w:rsidRPr="004C7A78">
        <w:rPr>
          <w:rStyle w:val="ui-provider"/>
          <w:rFonts w:ascii="Akkurat" w:hAnsi="Akkurat"/>
        </w:rPr>
        <w:t>cocksucker</w:t>
      </w:r>
      <w:proofErr w:type="gramEnd"/>
      <w:r w:rsidR="00B11295" w:rsidRPr="004C7A78">
        <w:rPr>
          <w:rStyle w:val="ui-provider"/>
          <w:rFonts w:ascii="Akkurat" w:hAnsi="Akkurat"/>
        </w:rPr>
        <w:t xml:space="preserve">, which he </w:t>
      </w:r>
      <w:r w:rsidR="00E747FE" w:rsidRPr="004C7A78">
        <w:rPr>
          <w:rStyle w:val="ui-provider"/>
          <w:rFonts w:ascii="Akkurat" w:hAnsi="Akkurat"/>
        </w:rPr>
        <w:t>does</w:t>
      </w:r>
      <w:r w:rsidR="00B11295" w:rsidRPr="004C7A78">
        <w:rPr>
          <w:rStyle w:val="ui-provider"/>
          <w:rFonts w:ascii="Akkurat" w:hAnsi="Akkurat"/>
        </w:rPr>
        <w:t xml:space="preserve">. As AJ lays on his bunk, a man tells him that if he </w:t>
      </w:r>
      <w:r w:rsidR="00E747FE" w:rsidRPr="004C7A78">
        <w:rPr>
          <w:rStyle w:val="ui-provider"/>
          <w:rFonts w:ascii="Akkurat" w:hAnsi="Akkurat"/>
        </w:rPr>
        <w:t>snitches,</w:t>
      </w:r>
      <w:r w:rsidR="00B11295" w:rsidRPr="004C7A78">
        <w:rPr>
          <w:rStyle w:val="ui-provider"/>
          <w:rFonts w:ascii="Akkurat" w:hAnsi="Akkurat"/>
        </w:rPr>
        <w:t xml:space="preserve"> they will kill him. </w:t>
      </w:r>
    </w:p>
    <w:p w14:paraId="3D5F3066" w14:textId="45FEA861" w:rsidR="002B34E6" w:rsidRPr="004C7A78" w:rsidRDefault="002B34E6"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A nurse tells AJ he has an anal fissure</w:t>
      </w:r>
      <w:r w:rsidR="004C7A78">
        <w:rPr>
          <w:rStyle w:val="ui-provider"/>
          <w:rFonts w:ascii="Akkurat" w:hAnsi="Akkurat"/>
        </w:rPr>
        <w:t>—</w:t>
      </w:r>
      <w:r w:rsidRPr="004C7A78">
        <w:rPr>
          <w:rStyle w:val="ui-provider"/>
          <w:rFonts w:ascii="Akkurat" w:hAnsi="Akkurat"/>
        </w:rPr>
        <w:t>he refuses to report the se</w:t>
      </w:r>
      <w:r w:rsidR="00E747FE" w:rsidRPr="004C7A78">
        <w:rPr>
          <w:rStyle w:val="ui-provider"/>
          <w:rFonts w:ascii="Akkurat" w:hAnsi="Akkurat"/>
        </w:rPr>
        <w:t>x</w:t>
      </w:r>
      <w:r w:rsidRPr="004C7A78">
        <w:rPr>
          <w:rStyle w:val="ui-provider"/>
          <w:rFonts w:ascii="Akkurat" w:hAnsi="Akkurat"/>
        </w:rPr>
        <w:t xml:space="preserve">ual assault </w:t>
      </w:r>
      <w:r w:rsidR="00E747FE" w:rsidRPr="004C7A78">
        <w:rPr>
          <w:rStyle w:val="ui-provider"/>
          <w:rFonts w:ascii="Akkurat" w:hAnsi="Akkurat"/>
        </w:rPr>
        <w:t>because he fears retribution. The nurse takes blood from AJ to check for</w:t>
      </w:r>
      <w:r w:rsidRPr="004C7A78">
        <w:rPr>
          <w:rStyle w:val="ui-provider"/>
          <w:rFonts w:ascii="Akkurat" w:hAnsi="Akkurat"/>
        </w:rPr>
        <w:t xml:space="preserve"> HIV</w:t>
      </w:r>
      <w:r w:rsidR="00E747FE" w:rsidRPr="004C7A78">
        <w:rPr>
          <w:rStyle w:val="ui-provider"/>
          <w:rFonts w:ascii="Akkurat" w:hAnsi="Akkurat"/>
        </w:rPr>
        <w:t>.</w:t>
      </w:r>
      <w:r w:rsidRPr="004C7A78">
        <w:rPr>
          <w:rStyle w:val="ui-provider"/>
          <w:rFonts w:ascii="Akkurat" w:hAnsi="Akkurat"/>
        </w:rPr>
        <w:t xml:space="preserve"> </w:t>
      </w:r>
    </w:p>
    <w:p w14:paraId="07D08290" w14:textId="7C2161F7" w:rsidR="002B34E6" w:rsidRPr="004C7A78" w:rsidRDefault="002B34E6"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A</w:t>
      </w:r>
      <w:r w:rsidR="00E747FE" w:rsidRPr="004C7A78">
        <w:rPr>
          <w:rStyle w:val="ui-provider"/>
          <w:rFonts w:ascii="Akkurat" w:hAnsi="Akkurat"/>
        </w:rPr>
        <w:t>J</w:t>
      </w:r>
      <w:r w:rsidRPr="004C7A78">
        <w:rPr>
          <w:rStyle w:val="ui-provider"/>
          <w:rFonts w:ascii="Akkurat" w:hAnsi="Akkurat"/>
        </w:rPr>
        <w:t xml:space="preserve"> tells the nurse that she </w:t>
      </w:r>
      <w:r w:rsidR="00E747FE" w:rsidRPr="004C7A78">
        <w:rPr>
          <w:rStyle w:val="ui-provider"/>
          <w:rFonts w:ascii="Akkurat" w:hAnsi="Akkurat"/>
        </w:rPr>
        <w:t>needs</w:t>
      </w:r>
      <w:r w:rsidRPr="004C7A78">
        <w:rPr>
          <w:rStyle w:val="ui-provider"/>
          <w:rFonts w:ascii="Akkurat" w:hAnsi="Akkurat"/>
        </w:rPr>
        <w:t xml:space="preserve"> to get him out of </w:t>
      </w:r>
      <w:r w:rsidR="00E747FE" w:rsidRPr="004C7A78">
        <w:rPr>
          <w:rStyle w:val="ui-provider"/>
          <w:rFonts w:ascii="Akkurat" w:hAnsi="Akkurat"/>
        </w:rPr>
        <w:t>prison,</w:t>
      </w:r>
      <w:r w:rsidRPr="004C7A78">
        <w:rPr>
          <w:rStyle w:val="ui-provider"/>
          <w:rFonts w:ascii="Akkurat" w:hAnsi="Akkurat"/>
        </w:rPr>
        <w:t xml:space="preserve"> or he will kill himself. He then speaks about looking everywhere for an item he can commit suicide with, including stealing scissors</w:t>
      </w:r>
      <w:r w:rsidR="00904CB9" w:rsidRPr="004C7A78">
        <w:rPr>
          <w:rStyle w:val="ui-provider"/>
          <w:rFonts w:ascii="Akkurat" w:hAnsi="Akkurat"/>
        </w:rPr>
        <w:t xml:space="preserve"> or a scalpel</w:t>
      </w:r>
      <w:r w:rsidRPr="004C7A78">
        <w:rPr>
          <w:rStyle w:val="ui-provider"/>
          <w:rFonts w:ascii="Akkurat" w:hAnsi="Akkurat"/>
        </w:rPr>
        <w:t xml:space="preserve"> </w:t>
      </w:r>
      <w:r w:rsidR="00904CB9" w:rsidRPr="004C7A78">
        <w:rPr>
          <w:rStyle w:val="ui-provider"/>
          <w:rFonts w:ascii="Akkurat" w:hAnsi="Akkurat"/>
        </w:rPr>
        <w:t>from</w:t>
      </w:r>
      <w:r w:rsidRPr="004C7A78">
        <w:rPr>
          <w:rStyle w:val="ui-provider"/>
          <w:rFonts w:ascii="Akkurat" w:hAnsi="Akkurat"/>
        </w:rPr>
        <w:t xml:space="preserve"> the </w:t>
      </w:r>
      <w:r w:rsidR="00E747FE" w:rsidRPr="004C7A78">
        <w:rPr>
          <w:rStyle w:val="ui-provider"/>
          <w:rFonts w:ascii="Akkurat" w:hAnsi="Akkurat"/>
        </w:rPr>
        <w:t>nurse’s</w:t>
      </w:r>
      <w:r w:rsidRPr="004C7A78">
        <w:rPr>
          <w:rStyle w:val="ui-provider"/>
          <w:rFonts w:ascii="Akkurat" w:hAnsi="Akkurat"/>
        </w:rPr>
        <w:t xml:space="preserve"> station. </w:t>
      </w:r>
    </w:p>
    <w:p w14:paraId="1EEFC783" w14:textId="7B45E78D" w:rsidR="002B34E6" w:rsidRPr="004C7A78" w:rsidRDefault="00E747FE" w:rsidP="002B34E6">
      <w:pPr>
        <w:widowControl/>
        <w:numPr>
          <w:ilvl w:val="0"/>
          <w:numId w:val="8"/>
        </w:numPr>
        <w:autoSpaceDE/>
        <w:autoSpaceDN/>
        <w:spacing w:after="160" w:line="259" w:lineRule="auto"/>
        <w:contextualSpacing/>
        <w:rPr>
          <w:rStyle w:val="ui-provider"/>
          <w:rFonts w:ascii="Akkurat" w:hAnsi="Akkurat"/>
        </w:rPr>
      </w:pPr>
      <w:r w:rsidRPr="004C7A78">
        <w:rPr>
          <w:rStyle w:val="ui-provider"/>
          <w:rFonts w:ascii="Akkurat" w:hAnsi="Akkurat"/>
        </w:rPr>
        <w:t xml:space="preserve">John had told AJ that </w:t>
      </w:r>
      <w:proofErr w:type="gramStart"/>
      <w:r w:rsidRPr="004C7A78">
        <w:rPr>
          <w:rStyle w:val="ui-provider"/>
          <w:rFonts w:ascii="Akkurat" w:hAnsi="Akkurat"/>
        </w:rPr>
        <w:t>in order to</w:t>
      </w:r>
      <w:proofErr w:type="gramEnd"/>
      <w:r w:rsidRPr="004C7A78">
        <w:rPr>
          <w:rStyle w:val="ui-provider"/>
          <w:rFonts w:ascii="Akkurat" w:hAnsi="Akkurat"/>
        </w:rPr>
        <w:t xml:space="preserve"> avoid the group sexual assaults in prison he would have to be ‘owned’ by a man. </w:t>
      </w:r>
      <w:r w:rsidR="002B34E6" w:rsidRPr="004C7A78">
        <w:rPr>
          <w:rStyle w:val="ui-provider"/>
          <w:rFonts w:ascii="Akkurat" w:hAnsi="Akkurat"/>
        </w:rPr>
        <w:t>AJ describes being ‘owned’ by Sil in prison,</w:t>
      </w:r>
      <w:r w:rsidR="00904CB9" w:rsidRPr="004C7A78">
        <w:rPr>
          <w:rStyle w:val="ui-provider"/>
          <w:rFonts w:ascii="Akkurat" w:hAnsi="Akkurat"/>
        </w:rPr>
        <w:t xml:space="preserve"> and how he is at least grateful that when he performs sexual favours for Sil he is ‘quick’.</w:t>
      </w:r>
    </w:p>
    <w:p w14:paraId="3C5DD30C" w14:textId="4079FA52" w:rsidR="002B34E6" w:rsidRPr="004C7A78" w:rsidRDefault="002B34E6" w:rsidP="00E747FE">
      <w:pPr>
        <w:widowControl/>
        <w:numPr>
          <w:ilvl w:val="0"/>
          <w:numId w:val="8"/>
        </w:numPr>
        <w:autoSpaceDE/>
        <w:autoSpaceDN/>
        <w:spacing w:after="160" w:line="259" w:lineRule="auto"/>
        <w:contextualSpacing/>
        <w:rPr>
          <w:rFonts w:ascii="Akkurat" w:hAnsi="Akkurat"/>
        </w:rPr>
      </w:pPr>
      <w:r w:rsidRPr="004C7A78">
        <w:rPr>
          <w:rStyle w:val="ui-provider"/>
          <w:rFonts w:ascii="Akkurat" w:hAnsi="Akkurat"/>
        </w:rPr>
        <w:t xml:space="preserve">AJ </w:t>
      </w:r>
      <w:r w:rsidR="00E747FE" w:rsidRPr="004C7A78">
        <w:rPr>
          <w:rStyle w:val="ui-provider"/>
          <w:rFonts w:ascii="Akkurat" w:hAnsi="Akkurat"/>
        </w:rPr>
        <w:t xml:space="preserve">is working as a security guard. When Seth touches him without AJ’s permission, he has a trauma response and </w:t>
      </w:r>
      <w:r w:rsidRPr="004C7A78">
        <w:rPr>
          <w:rStyle w:val="ui-provider"/>
          <w:rFonts w:ascii="Akkurat" w:hAnsi="Akkurat"/>
        </w:rPr>
        <w:t xml:space="preserve">pushes </w:t>
      </w:r>
      <w:r w:rsidR="00E747FE" w:rsidRPr="004C7A78">
        <w:rPr>
          <w:rStyle w:val="ui-provider"/>
          <w:rFonts w:ascii="Akkurat" w:hAnsi="Akkurat"/>
        </w:rPr>
        <w:t>Seth</w:t>
      </w:r>
      <w:r w:rsidRPr="004C7A78">
        <w:rPr>
          <w:rStyle w:val="ui-provider"/>
          <w:rFonts w:ascii="Akkurat" w:hAnsi="Akkurat"/>
        </w:rPr>
        <w:t xml:space="preserve"> down</w:t>
      </w:r>
      <w:r w:rsidR="00E747FE" w:rsidRPr="004C7A78">
        <w:rPr>
          <w:rStyle w:val="ui-provider"/>
          <w:rFonts w:ascii="Akkurat" w:hAnsi="Akkurat"/>
        </w:rPr>
        <w:t>. Seth hits his head quite hard, he</w:t>
      </w:r>
      <w:r w:rsidRPr="004C7A78">
        <w:rPr>
          <w:rStyle w:val="ui-provider"/>
          <w:rFonts w:ascii="Akkurat" w:hAnsi="Akkurat"/>
        </w:rPr>
        <w:t xml:space="preserve"> </w:t>
      </w:r>
      <w:proofErr w:type="gramStart"/>
      <w:r w:rsidRPr="004C7A78">
        <w:rPr>
          <w:rStyle w:val="ui-provider"/>
          <w:rFonts w:ascii="Akkurat" w:hAnsi="Akkurat"/>
        </w:rPr>
        <w:t>bleed</w:t>
      </w:r>
      <w:r w:rsidR="00E747FE" w:rsidRPr="004C7A78">
        <w:rPr>
          <w:rStyle w:val="ui-provider"/>
          <w:rFonts w:ascii="Akkurat" w:hAnsi="Akkurat"/>
        </w:rPr>
        <w:t>s</w:t>
      </w:r>
      <w:proofErr w:type="gramEnd"/>
      <w:r w:rsidRPr="004C7A78">
        <w:rPr>
          <w:rStyle w:val="ui-provider"/>
          <w:rFonts w:ascii="Akkurat" w:hAnsi="Akkurat"/>
        </w:rPr>
        <w:t xml:space="preserve"> and it is </w:t>
      </w:r>
      <w:r w:rsidR="00E747FE" w:rsidRPr="004C7A78">
        <w:rPr>
          <w:rStyle w:val="ui-provider"/>
          <w:rFonts w:ascii="Akkurat" w:hAnsi="Akkurat"/>
        </w:rPr>
        <w:t xml:space="preserve">inferred that he may be dead. </w:t>
      </w:r>
      <w:r w:rsidRPr="004C7A78">
        <w:rPr>
          <w:rStyle w:val="ui-provider"/>
          <w:rFonts w:ascii="Akkurat" w:hAnsi="Akkurat"/>
        </w:rPr>
        <w:t xml:space="preserve"> </w:t>
      </w:r>
    </w:p>
    <w:p w14:paraId="33A1CD85" w14:textId="1FD5EDCE" w:rsidR="002B34E6" w:rsidRPr="004C7A78" w:rsidRDefault="00CD07AA" w:rsidP="2C7BAB85">
      <w:pPr>
        <w:pStyle w:val="BodyText"/>
        <w:spacing w:before="3"/>
        <w:rPr>
          <w:rFonts w:ascii="Akkurat" w:hAnsi="Akkurat"/>
        </w:rPr>
      </w:pPr>
      <w:r>
        <w:rPr>
          <w:rFonts w:ascii="Akkurat" w:hAnsi="Akkurat"/>
        </w:rPr>
        <w:t>Please see Appendix A for further content advisory specifications by warning.</w:t>
      </w:r>
    </w:p>
    <w:p w14:paraId="64A806E4" w14:textId="77777777" w:rsidR="002B34E6" w:rsidRPr="004C7A78" w:rsidRDefault="002B34E6" w:rsidP="2C7BAB85">
      <w:pPr>
        <w:pStyle w:val="BodyText"/>
        <w:spacing w:before="3"/>
        <w:rPr>
          <w:rFonts w:ascii="Akkurat" w:hAnsi="Akkurat"/>
        </w:rPr>
      </w:pPr>
    </w:p>
    <w:p w14:paraId="2B8F1BE0" w14:textId="77777777" w:rsidR="00CA3BB0" w:rsidRPr="004C7A78" w:rsidRDefault="00DB06F6" w:rsidP="00D23E29">
      <w:pPr>
        <w:pStyle w:val="Heading2"/>
        <w:rPr>
          <w:rFonts w:ascii="Akkurat" w:hAnsi="Akkurat"/>
          <w:b/>
          <w:bCs/>
        </w:rPr>
      </w:pPr>
      <w:r w:rsidRPr="004C7A78">
        <w:rPr>
          <w:rFonts w:ascii="Akkurat" w:hAnsi="Akkurat"/>
          <w:b/>
          <w:bCs/>
        </w:rPr>
        <w:t xml:space="preserve">The </w:t>
      </w:r>
      <w:r w:rsidRPr="004C7A78">
        <w:rPr>
          <w:rFonts w:ascii="Akkurat" w:hAnsi="Akkurat"/>
          <w:b/>
          <w:bCs/>
          <w:spacing w:val="-2"/>
        </w:rPr>
        <w:t>Space</w:t>
      </w:r>
    </w:p>
    <w:p w14:paraId="2C2D1EF1" w14:textId="62FEA3EF" w:rsidR="00CA3BB0" w:rsidRPr="004C7A78" w:rsidRDefault="00DB06F6" w:rsidP="2C7BAB85">
      <w:pPr>
        <w:pStyle w:val="BodyText"/>
        <w:spacing w:before="41" w:line="276" w:lineRule="auto"/>
        <w:ind w:left="120" w:right="233"/>
        <w:rPr>
          <w:rFonts w:ascii="Akkurat" w:hAnsi="Akkurat"/>
        </w:rPr>
      </w:pPr>
      <w:r w:rsidRPr="004C7A78">
        <w:rPr>
          <w:rFonts w:ascii="Akkurat" w:hAnsi="Akkurat"/>
        </w:rPr>
        <w:t>The</w:t>
      </w:r>
      <w:r w:rsidRPr="004C7A78">
        <w:rPr>
          <w:rFonts w:ascii="Akkurat" w:hAnsi="Akkurat"/>
          <w:spacing w:val="-3"/>
        </w:rPr>
        <w:t xml:space="preserve"> </w:t>
      </w:r>
      <w:r w:rsidRPr="004C7A78">
        <w:rPr>
          <w:rFonts w:ascii="Akkurat" w:hAnsi="Akkurat"/>
        </w:rPr>
        <w:t>performance</w:t>
      </w:r>
      <w:r w:rsidRPr="004C7A78">
        <w:rPr>
          <w:rFonts w:ascii="Akkurat" w:hAnsi="Akkurat"/>
          <w:spacing w:val="-2"/>
        </w:rPr>
        <w:t xml:space="preserve"> </w:t>
      </w:r>
      <w:r w:rsidRPr="004C7A78">
        <w:rPr>
          <w:rFonts w:ascii="Akkurat" w:hAnsi="Akkurat"/>
        </w:rPr>
        <w:t>will</w:t>
      </w:r>
      <w:r w:rsidRPr="004C7A78">
        <w:rPr>
          <w:rFonts w:ascii="Akkurat" w:hAnsi="Akkurat"/>
          <w:spacing w:val="-2"/>
        </w:rPr>
        <w:t xml:space="preserve"> </w:t>
      </w:r>
      <w:r w:rsidRPr="004C7A78">
        <w:rPr>
          <w:rFonts w:ascii="Akkurat" w:hAnsi="Akkurat"/>
        </w:rPr>
        <w:t>take</w:t>
      </w:r>
      <w:r w:rsidRPr="004C7A78">
        <w:rPr>
          <w:rFonts w:ascii="Akkurat" w:hAnsi="Akkurat"/>
          <w:spacing w:val="-3"/>
        </w:rPr>
        <w:t xml:space="preserve"> </w:t>
      </w:r>
      <w:r w:rsidRPr="004C7A78">
        <w:rPr>
          <w:rFonts w:ascii="Akkurat" w:hAnsi="Akkurat"/>
        </w:rPr>
        <w:t>place</w:t>
      </w:r>
      <w:r w:rsidRPr="004C7A78">
        <w:rPr>
          <w:rFonts w:ascii="Akkurat" w:hAnsi="Akkurat"/>
          <w:spacing w:val="-2"/>
        </w:rPr>
        <w:t xml:space="preserve"> </w:t>
      </w:r>
      <w:r w:rsidRPr="004C7A78">
        <w:rPr>
          <w:rFonts w:ascii="Akkurat" w:hAnsi="Akkurat"/>
        </w:rPr>
        <w:t>in</w:t>
      </w:r>
      <w:r w:rsidRPr="004C7A78">
        <w:rPr>
          <w:rFonts w:ascii="Akkurat" w:hAnsi="Akkurat"/>
          <w:spacing w:val="-3"/>
        </w:rPr>
        <w:t xml:space="preserve"> </w:t>
      </w:r>
      <w:r w:rsidRPr="004C7A78">
        <w:rPr>
          <w:rFonts w:ascii="Akkurat" w:hAnsi="Akkurat"/>
        </w:rPr>
        <w:t>the</w:t>
      </w:r>
      <w:r w:rsidRPr="004C7A78">
        <w:rPr>
          <w:rFonts w:ascii="Akkurat" w:hAnsi="Akkurat"/>
          <w:spacing w:val="-3"/>
        </w:rPr>
        <w:t xml:space="preserve"> </w:t>
      </w:r>
      <w:r w:rsidRPr="004C7A78">
        <w:rPr>
          <w:rFonts w:ascii="Akkurat" w:hAnsi="Akkurat"/>
        </w:rPr>
        <w:t>SBW</w:t>
      </w:r>
      <w:r w:rsidRPr="004C7A78">
        <w:rPr>
          <w:rFonts w:ascii="Akkurat" w:hAnsi="Akkurat"/>
          <w:spacing w:val="-2"/>
        </w:rPr>
        <w:t xml:space="preserve"> </w:t>
      </w:r>
      <w:r w:rsidRPr="004C7A78">
        <w:rPr>
          <w:rFonts w:ascii="Akkurat" w:hAnsi="Akkurat"/>
        </w:rPr>
        <w:t>Stables</w:t>
      </w:r>
      <w:r w:rsidRPr="004C7A78">
        <w:rPr>
          <w:rFonts w:ascii="Akkurat" w:hAnsi="Akkurat"/>
          <w:spacing w:val="-2"/>
        </w:rPr>
        <w:t xml:space="preserve"> </w:t>
      </w:r>
      <w:r w:rsidR="00774C86" w:rsidRPr="004C7A78">
        <w:rPr>
          <w:rFonts w:ascii="Akkurat" w:hAnsi="Akkurat"/>
        </w:rPr>
        <w:t>T</w:t>
      </w:r>
      <w:r w:rsidRPr="004C7A78">
        <w:rPr>
          <w:rFonts w:ascii="Akkurat" w:hAnsi="Akkurat"/>
        </w:rPr>
        <w:t>heatre.</w:t>
      </w:r>
      <w:r w:rsidRPr="004C7A78">
        <w:rPr>
          <w:rFonts w:ascii="Akkurat" w:hAnsi="Akkurat"/>
          <w:spacing w:val="40"/>
        </w:rPr>
        <w:t xml:space="preserve"> </w:t>
      </w:r>
      <w:r w:rsidRPr="004C7A78">
        <w:rPr>
          <w:rFonts w:ascii="Akkurat" w:hAnsi="Akkurat"/>
        </w:rPr>
        <w:t>This</w:t>
      </w:r>
      <w:r w:rsidRPr="004C7A78">
        <w:rPr>
          <w:rFonts w:ascii="Akkurat" w:hAnsi="Akkurat"/>
          <w:spacing w:val="-3"/>
        </w:rPr>
        <w:t xml:space="preserve"> </w:t>
      </w:r>
      <w:r w:rsidRPr="004C7A78">
        <w:rPr>
          <w:rFonts w:ascii="Akkurat" w:hAnsi="Akkurat"/>
        </w:rPr>
        <w:t>is</w:t>
      </w:r>
      <w:r w:rsidRPr="004C7A78">
        <w:rPr>
          <w:rFonts w:ascii="Akkurat" w:hAnsi="Akkurat"/>
          <w:spacing w:val="-3"/>
        </w:rPr>
        <w:t xml:space="preserve"> </w:t>
      </w:r>
      <w:r w:rsidRPr="004C7A78">
        <w:rPr>
          <w:rFonts w:ascii="Akkurat" w:hAnsi="Akkurat"/>
        </w:rPr>
        <w:t>accessible</w:t>
      </w:r>
      <w:r w:rsidRPr="004C7A78">
        <w:rPr>
          <w:rFonts w:ascii="Akkurat" w:hAnsi="Akkurat"/>
          <w:spacing w:val="-2"/>
        </w:rPr>
        <w:t xml:space="preserve"> </w:t>
      </w:r>
      <w:r w:rsidRPr="004C7A78">
        <w:rPr>
          <w:rFonts w:ascii="Akkurat" w:hAnsi="Akkurat"/>
        </w:rPr>
        <w:t>via</w:t>
      </w:r>
      <w:r w:rsidRPr="004C7A78">
        <w:rPr>
          <w:rFonts w:ascii="Akkurat" w:hAnsi="Akkurat"/>
          <w:spacing w:val="-2"/>
        </w:rPr>
        <w:t xml:space="preserve"> </w:t>
      </w:r>
      <w:r w:rsidRPr="004C7A78">
        <w:rPr>
          <w:rFonts w:ascii="Akkurat" w:hAnsi="Akkurat"/>
        </w:rPr>
        <w:t>a</w:t>
      </w:r>
      <w:r w:rsidRPr="004C7A78">
        <w:rPr>
          <w:rFonts w:ascii="Akkurat" w:hAnsi="Akkurat"/>
          <w:spacing w:val="-3"/>
        </w:rPr>
        <w:t xml:space="preserve"> </w:t>
      </w:r>
      <w:r w:rsidRPr="004C7A78">
        <w:rPr>
          <w:rFonts w:ascii="Akkurat" w:hAnsi="Akkurat"/>
        </w:rPr>
        <w:t>set</w:t>
      </w:r>
      <w:r w:rsidRPr="004C7A78">
        <w:rPr>
          <w:rFonts w:ascii="Akkurat" w:hAnsi="Akkurat"/>
          <w:spacing w:val="-2"/>
        </w:rPr>
        <w:t xml:space="preserve"> </w:t>
      </w:r>
      <w:r w:rsidRPr="004C7A78">
        <w:rPr>
          <w:rFonts w:ascii="Akkurat" w:hAnsi="Akkurat"/>
        </w:rPr>
        <w:t>of stairs encompassing</w:t>
      </w:r>
      <w:r w:rsidR="004C7A78">
        <w:rPr>
          <w:rFonts w:ascii="Akkurat" w:hAnsi="Akkurat"/>
        </w:rPr>
        <w:t xml:space="preserve"> </w:t>
      </w:r>
      <w:r w:rsidRPr="004C7A78">
        <w:rPr>
          <w:rFonts w:ascii="Akkurat" w:hAnsi="Akkurat"/>
        </w:rPr>
        <w:t>15 steps</w:t>
      </w:r>
      <w:r w:rsidR="00A87220" w:rsidRPr="004C7A78">
        <w:rPr>
          <w:rFonts w:ascii="Akkurat" w:hAnsi="Akkurat"/>
        </w:rPr>
        <w:t xml:space="preserve">. </w:t>
      </w:r>
      <w:r w:rsidR="005170CB" w:rsidRPr="004C7A78">
        <w:rPr>
          <w:rFonts w:ascii="Akkurat" w:hAnsi="Akkurat"/>
        </w:rPr>
        <w:t xml:space="preserve">You </w:t>
      </w:r>
      <w:r w:rsidR="00ED26C9" w:rsidRPr="004C7A78">
        <w:rPr>
          <w:rFonts w:ascii="Akkurat" w:hAnsi="Akkurat"/>
        </w:rPr>
        <w:t xml:space="preserve">will enter the </w:t>
      </w:r>
      <w:r w:rsidR="005359CB" w:rsidRPr="004C7A78">
        <w:rPr>
          <w:rFonts w:ascii="Akkurat" w:hAnsi="Akkurat"/>
        </w:rPr>
        <w:t xml:space="preserve">auditorium, </w:t>
      </w:r>
      <w:r w:rsidR="00673766" w:rsidRPr="004C7A78">
        <w:rPr>
          <w:rFonts w:ascii="Akkurat" w:hAnsi="Akkurat"/>
        </w:rPr>
        <w:t>up a set of 15 stairs, on each side of the seating bank there are</w:t>
      </w:r>
      <w:r w:rsidR="008C282D" w:rsidRPr="004C7A78">
        <w:rPr>
          <w:rFonts w:ascii="Akkurat" w:hAnsi="Akkurat"/>
        </w:rPr>
        <w:t xml:space="preserve"> 1</w:t>
      </w:r>
      <w:r w:rsidR="007066A1" w:rsidRPr="004C7A78">
        <w:rPr>
          <w:rFonts w:ascii="Akkurat" w:hAnsi="Akkurat"/>
        </w:rPr>
        <w:t>0 stairs on the prompt side (</w:t>
      </w:r>
      <w:r w:rsidR="00277995" w:rsidRPr="004C7A78">
        <w:rPr>
          <w:rFonts w:ascii="Akkurat" w:hAnsi="Akkurat"/>
        </w:rPr>
        <w:t xml:space="preserve">stage left) and 14 steps on the </w:t>
      </w:r>
      <w:r w:rsidR="002655FC" w:rsidRPr="004C7A78">
        <w:rPr>
          <w:rFonts w:ascii="Akkurat" w:hAnsi="Akkurat"/>
        </w:rPr>
        <w:t>opposite</w:t>
      </w:r>
      <w:r w:rsidR="00277995" w:rsidRPr="004C7A78">
        <w:rPr>
          <w:rFonts w:ascii="Akkurat" w:hAnsi="Akkurat"/>
        </w:rPr>
        <w:t xml:space="preserve"> prompt </w:t>
      </w:r>
      <w:r w:rsidR="002655FC" w:rsidRPr="004C7A78">
        <w:rPr>
          <w:rFonts w:ascii="Akkurat" w:hAnsi="Akkurat"/>
        </w:rPr>
        <w:t>side (stage right)</w:t>
      </w:r>
      <w:r w:rsidR="00673766" w:rsidRPr="004C7A78">
        <w:rPr>
          <w:rFonts w:ascii="Akkurat" w:hAnsi="Akkurat"/>
        </w:rPr>
        <w:t xml:space="preserve"> </w:t>
      </w:r>
      <w:r w:rsidR="003275B8" w:rsidRPr="004C7A78">
        <w:rPr>
          <w:rFonts w:ascii="Akkurat" w:hAnsi="Akkurat"/>
        </w:rPr>
        <w:t xml:space="preserve">with </w:t>
      </w:r>
      <w:r w:rsidR="005170CB" w:rsidRPr="004C7A78">
        <w:rPr>
          <w:rFonts w:ascii="Akkurat" w:hAnsi="Akkurat"/>
        </w:rPr>
        <w:t xml:space="preserve">each row comprising of bench seating. </w:t>
      </w:r>
    </w:p>
    <w:p w14:paraId="5A08D0BA" w14:textId="77777777" w:rsidR="00CA3BB0" w:rsidRPr="004C7A78" w:rsidRDefault="00CA3BB0" w:rsidP="2C7BAB85">
      <w:pPr>
        <w:pStyle w:val="BodyText"/>
        <w:rPr>
          <w:rFonts w:ascii="Akkurat" w:hAnsi="Akkurat"/>
        </w:rPr>
      </w:pPr>
    </w:p>
    <w:p w14:paraId="675D4CDE" w14:textId="77777777" w:rsidR="00CA3BB0" w:rsidRPr="004C7A78" w:rsidRDefault="00CA3BB0" w:rsidP="2C7BAB85">
      <w:pPr>
        <w:pStyle w:val="BodyText"/>
        <w:spacing w:before="5"/>
        <w:rPr>
          <w:rFonts w:ascii="Akkurat" w:hAnsi="Akkurat"/>
        </w:rPr>
      </w:pPr>
    </w:p>
    <w:p w14:paraId="015ABC4A" w14:textId="4B3B7A83" w:rsidR="00CA3BB0" w:rsidRPr="004C7A78" w:rsidRDefault="00DB06F6" w:rsidP="00D23E29">
      <w:pPr>
        <w:pStyle w:val="Heading2"/>
        <w:rPr>
          <w:rFonts w:ascii="Akkurat" w:hAnsi="Akkurat"/>
          <w:b/>
          <w:bCs/>
        </w:rPr>
      </w:pPr>
      <w:r w:rsidRPr="004C7A78">
        <w:rPr>
          <w:rFonts w:ascii="Akkurat" w:hAnsi="Akkurat"/>
          <w:b/>
          <w:bCs/>
        </w:rPr>
        <w:t>Seating</w:t>
      </w:r>
    </w:p>
    <w:p w14:paraId="43D7C962" w14:textId="77777777" w:rsidR="00A87220" w:rsidRPr="004C7A78" w:rsidRDefault="00A87220" w:rsidP="2C7BAB85">
      <w:pPr>
        <w:pStyle w:val="Heading1"/>
        <w:spacing w:before="1"/>
        <w:ind w:left="0"/>
        <w:rPr>
          <w:rFonts w:ascii="Akkurat" w:hAnsi="Akkurat"/>
          <w:sz w:val="22"/>
          <w:szCs w:val="22"/>
        </w:rPr>
      </w:pPr>
    </w:p>
    <w:p w14:paraId="28BB20DC" w14:textId="77777777" w:rsidR="00F06D3C" w:rsidRPr="004C7A78" w:rsidRDefault="00DB06F6" w:rsidP="00F06D3C">
      <w:pPr>
        <w:pStyle w:val="BodyText"/>
        <w:numPr>
          <w:ilvl w:val="0"/>
          <w:numId w:val="2"/>
        </w:numPr>
        <w:tabs>
          <w:tab w:val="left" w:pos="839"/>
        </w:tabs>
        <w:rPr>
          <w:rFonts w:ascii="Akkurat" w:hAnsi="Akkurat"/>
        </w:rPr>
      </w:pPr>
      <w:r w:rsidRPr="004C7A78">
        <w:rPr>
          <w:rFonts w:ascii="Akkurat" w:hAnsi="Akkurat"/>
        </w:rPr>
        <w:t>The auditorium seats 105 patrons.</w:t>
      </w:r>
    </w:p>
    <w:p w14:paraId="0B411D10" w14:textId="77777777" w:rsidR="00F06D3C" w:rsidRPr="004C7A78" w:rsidRDefault="00DB06F6" w:rsidP="00F06D3C">
      <w:pPr>
        <w:pStyle w:val="BodyText"/>
        <w:numPr>
          <w:ilvl w:val="0"/>
          <w:numId w:val="2"/>
        </w:numPr>
        <w:tabs>
          <w:tab w:val="left" w:pos="839"/>
        </w:tabs>
        <w:rPr>
          <w:rFonts w:ascii="Akkurat" w:hAnsi="Akkurat"/>
        </w:rPr>
      </w:pPr>
      <w:r w:rsidRPr="004C7A78">
        <w:rPr>
          <w:rFonts w:ascii="Akkurat" w:hAnsi="Akkurat"/>
        </w:rPr>
        <w:t>Patrons will be seated in the auditorium in general admission seating. This means you can choose your seat when arrive to the theatre.</w:t>
      </w:r>
    </w:p>
    <w:p w14:paraId="7A91D543" w14:textId="366E0B0F" w:rsidR="00F06D3C" w:rsidRPr="004C7A78" w:rsidRDefault="00DB06F6" w:rsidP="00F06D3C">
      <w:pPr>
        <w:pStyle w:val="BodyText"/>
        <w:numPr>
          <w:ilvl w:val="0"/>
          <w:numId w:val="2"/>
        </w:numPr>
        <w:tabs>
          <w:tab w:val="left" w:pos="839"/>
        </w:tabs>
        <w:rPr>
          <w:rFonts w:ascii="Akkurat" w:hAnsi="Akkurat"/>
        </w:rPr>
      </w:pPr>
      <w:r w:rsidRPr="004C7A78">
        <w:rPr>
          <w:rFonts w:ascii="Akkurat" w:hAnsi="Akkurat"/>
        </w:rPr>
        <w:t>Seating is raked from front to back, meaning that patrons in the front row will be on</w:t>
      </w:r>
      <w:r w:rsidR="00F06D3C" w:rsidRPr="004C7A78">
        <w:rPr>
          <w:rFonts w:ascii="Akkurat" w:hAnsi="Akkurat"/>
        </w:rPr>
        <w:t xml:space="preserve"> </w:t>
      </w:r>
      <w:r w:rsidRPr="004C7A78">
        <w:rPr>
          <w:rFonts w:ascii="Akkurat" w:hAnsi="Akkurat"/>
        </w:rPr>
        <w:t>Stage Level, and patrons seated further back will be higher up from the stage.</w:t>
      </w:r>
    </w:p>
    <w:p w14:paraId="5662FA3B" w14:textId="76783685" w:rsidR="00F06D3C" w:rsidRPr="004C7A78" w:rsidRDefault="00DB06F6" w:rsidP="00F06D3C">
      <w:pPr>
        <w:pStyle w:val="BodyText"/>
        <w:numPr>
          <w:ilvl w:val="0"/>
          <w:numId w:val="2"/>
        </w:numPr>
        <w:tabs>
          <w:tab w:val="left" w:pos="839"/>
        </w:tabs>
        <w:rPr>
          <w:rFonts w:ascii="Akkurat" w:hAnsi="Akkurat"/>
        </w:rPr>
      </w:pPr>
      <w:r w:rsidRPr="004C7A78">
        <w:rPr>
          <w:rFonts w:ascii="Akkurat" w:hAnsi="Akkurat"/>
        </w:rPr>
        <w:t>The house lights will be on when you enter the theatre. There will also be house music playing</w:t>
      </w:r>
      <w:r w:rsidR="00F06D3C" w:rsidRPr="004C7A78">
        <w:rPr>
          <w:rFonts w:ascii="Akkurat" w:hAnsi="Akkurat"/>
        </w:rPr>
        <w:t>.</w:t>
      </w:r>
    </w:p>
    <w:p w14:paraId="57348F94" w14:textId="77777777" w:rsidR="00774C86" w:rsidRPr="004C7A78" w:rsidRDefault="00DB06F6" w:rsidP="00F06D3C">
      <w:pPr>
        <w:pStyle w:val="BodyText"/>
        <w:numPr>
          <w:ilvl w:val="0"/>
          <w:numId w:val="2"/>
        </w:numPr>
        <w:tabs>
          <w:tab w:val="left" w:pos="839"/>
        </w:tabs>
        <w:rPr>
          <w:rFonts w:ascii="Akkurat" w:hAnsi="Akkurat"/>
        </w:rPr>
      </w:pPr>
      <w:r w:rsidRPr="004C7A78">
        <w:rPr>
          <w:rFonts w:ascii="Akkurat" w:hAnsi="Akkurat"/>
        </w:rPr>
        <w:t>There will be an usher present to help you to your seat if you need.</w:t>
      </w:r>
    </w:p>
    <w:p w14:paraId="3C770C45" w14:textId="46C38E3D" w:rsidR="00F06D3C" w:rsidRPr="004C7A78" w:rsidRDefault="00DB06F6" w:rsidP="00F06D3C">
      <w:pPr>
        <w:pStyle w:val="BodyText"/>
        <w:numPr>
          <w:ilvl w:val="0"/>
          <w:numId w:val="2"/>
        </w:numPr>
        <w:tabs>
          <w:tab w:val="left" w:pos="839"/>
        </w:tabs>
        <w:rPr>
          <w:rFonts w:ascii="Akkurat" w:hAnsi="Akkurat"/>
        </w:rPr>
      </w:pPr>
      <w:r w:rsidRPr="004C7A78">
        <w:rPr>
          <w:rFonts w:ascii="Akkurat" w:hAnsi="Akkurat"/>
        </w:rPr>
        <w:t>Once everyone is seated, the house lights will be dimmed.</w:t>
      </w:r>
    </w:p>
    <w:p w14:paraId="15FAD077" w14:textId="40C764E9" w:rsidR="00CA3BB0" w:rsidRPr="004C7A78" w:rsidRDefault="00DB06F6" w:rsidP="00F06D3C">
      <w:pPr>
        <w:pStyle w:val="BodyText"/>
        <w:numPr>
          <w:ilvl w:val="0"/>
          <w:numId w:val="2"/>
        </w:numPr>
        <w:tabs>
          <w:tab w:val="left" w:pos="839"/>
        </w:tabs>
        <w:rPr>
          <w:rFonts w:ascii="Akkurat" w:hAnsi="Akkurat"/>
        </w:rPr>
      </w:pPr>
      <w:r w:rsidRPr="004C7A78">
        <w:rPr>
          <w:rFonts w:ascii="Akkurat" w:hAnsi="Akkurat"/>
        </w:rPr>
        <w:lastRenderedPageBreak/>
        <w:t xml:space="preserve">If you need to leave at any point during the show, please exit through the same door you entered the theatre by. </w:t>
      </w:r>
    </w:p>
    <w:p w14:paraId="521C2DD6" w14:textId="77777777" w:rsidR="00CA3BB0" w:rsidRPr="004C7A78" w:rsidRDefault="00CA3BB0" w:rsidP="2C7BAB85">
      <w:pPr>
        <w:pStyle w:val="BodyText"/>
        <w:rPr>
          <w:rFonts w:ascii="Akkurat" w:hAnsi="Akkurat"/>
        </w:rPr>
      </w:pPr>
    </w:p>
    <w:p w14:paraId="1E1744F5" w14:textId="77777777" w:rsidR="00CA3BB0" w:rsidRPr="004C7A78" w:rsidRDefault="00CA3BB0" w:rsidP="2C7BAB85">
      <w:pPr>
        <w:pStyle w:val="BodyText"/>
        <w:spacing w:before="6"/>
        <w:rPr>
          <w:rFonts w:ascii="Akkurat" w:hAnsi="Akkurat"/>
        </w:rPr>
      </w:pPr>
    </w:p>
    <w:p w14:paraId="7DBD3927" w14:textId="1E25219A" w:rsidR="00CA3BB0" w:rsidRPr="004C7A78" w:rsidRDefault="00DB06F6" w:rsidP="00D23E29">
      <w:pPr>
        <w:pStyle w:val="Heading2"/>
        <w:rPr>
          <w:rFonts w:ascii="Akkurat" w:hAnsi="Akkurat"/>
          <w:b/>
          <w:bCs/>
        </w:rPr>
      </w:pPr>
      <w:r w:rsidRPr="004C7A78">
        <w:rPr>
          <w:rFonts w:ascii="Akkurat" w:hAnsi="Akkurat"/>
          <w:b/>
          <w:bCs/>
        </w:rPr>
        <w:t>Amenities</w:t>
      </w:r>
    </w:p>
    <w:p w14:paraId="1186CA0B" w14:textId="77777777" w:rsidR="00A87220" w:rsidRPr="004C7A78" w:rsidRDefault="00A87220" w:rsidP="2C7BAB85">
      <w:pPr>
        <w:pStyle w:val="Heading3"/>
        <w:ind w:left="120" w:right="0"/>
        <w:jc w:val="left"/>
        <w:rPr>
          <w:rFonts w:ascii="Akkurat" w:hAnsi="Akkurat"/>
        </w:rPr>
      </w:pPr>
    </w:p>
    <w:p w14:paraId="18CB0508" w14:textId="5DE3F90A" w:rsidR="00F06D3C" w:rsidRPr="004C7A78" w:rsidRDefault="00DB06F6" w:rsidP="00F06D3C">
      <w:pPr>
        <w:pStyle w:val="BodyText"/>
        <w:numPr>
          <w:ilvl w:val="0"/>
          <w:numId w:val="2"/>
        </w:numPr>
        <w:tabs>
          <w:tab w:val="left" w:pos="839"/>
        </w:tabs>
        <w:rPr>
          <w:rFonts w:ascii="Akkurat" w:hAnsi="Akkurat"/>
        </w:rPr>
      </w:pPr>
      <w:r w:rsidRPr="004C7A78">
        <w:rPr>
          <w:rFonts w:ascii="Akkurat" w:hAnsi="Akkurat"/>
        </w:rPr>
        <w:t>There are three (3)</w:t>
      </w:r>
      <w:r w:rsidR="00F06D3C" w:rsidRPr="004C7A78">
        <w:rPr>
          <w:rFonts w:ascii="Akkurat" w:hAnsi="Akkurat"/>
        </w:rPr>
        <w:t xml:space="preserve"> </w:t>
      </w:r>
      <w:r w:rsidRPr="004C7A78">
        <w:rPr>
          <w:rFonts w:ascii="Akkurat" w:hAnsi="Akkurat"/>
        </w:rPr>
        <w:t>all-gender bathrooms on the Lower Ground floor</w:t>
      </w:r>
      <w:r w:rsidR="004C7A78">
        <w:rPr>
          <w:rFonts w:ascii="Akkurat" w:hAnsi="Akkurat"/>
        </w:rPr>
        <w:t>:</w:t>
      </w:r>
    </w:p>
    <w:p w14:paraId="345AD5A6" w14:textId="77777777" w:rsidR="00F06D3C" w:rsidRPr="004C7A78" w:rsidRDefault="00DB06F6" w:rsidP="00F06D3C">
      <w:pPr>
        <w:pStyle w:val="BodyText"/>
        <w:numPr>
          <w:ilvl w:val="1"/>
          <w:numId w:val="2"/>
        </w:numPr>
        <w:tabs>
          <w:tab w:val="left" w:pos="839"/>
        </w:tabs>
        <w:rPr>
          <w:rFonts w:ascii="Akkurat" w:hAnsi="Akkurat"/>
        </w:rPr>
      </w:pPr>
      <w:r w:rsidRPr="004C7A78">
        <w:rPr>
          <w:rFonts w:ascii="Akkurat" w:hAnsi="Akkurat"/>
        </w:rPr>
        <w:t>A bathroom with two cubicles to the right of the bar.</w:t>
      </w:r>
    </w:p>
    <w:p w14:paraId="642D86CF" w14:textId="77777777" w:rsidR="00F06D3C" w:rsidRPr="004C7A78" w:rsidRDefault="00DB06F6" w:rsidP="00F06D3C">
      <w:pPr>
        <w:pStyle w:val="BodyText"/>
        <w:numPr>
          <w:ilvl w:val="1"/>
          <w:numId w:val="2"/>
        </w:numPr>
        <w:tabs>
          <w:tab w:val="left" w:pos="839"/>
        </w:tabs>
        <w:rPr>
          <w:rFonts w:ascii="Akkurat" w:hAnsi="Akkurat"/>
        </w:rPr>
      </w:pPr>
      <w:r w:rsidRPr="004C7A78">
        <w:rPr>
          <w:rFonts w:ascii="Akkurat" w:hAnsi="Akkurat"/>
        </w:rPr>
        <w:t>A bathroom with urinals and 1 cubicle to the right of the bar.</w:t>
      </w:r>
    </w:p>
    <w:p w14:paraId="64108C2C" w14:textId="77777777" w:rsidR="00F06D3C" w:rsidRPr="004C7A78" w:rsidRDefault="00DB06F6" w:rsidP="00F06D3C">
      <w:pPr>
        <w:pStyle w:val="BodyText"/>
        <w:numPr>
          <w:ilvl w:val="1"/>
          <w:numId w:val="2"/>
        </w:numPr>
        <w:tabs>
          <w:tab w:val="left" w:pos="839"/>
        </w:tabs>
        <w:rPr>
          <w:rFonts w:ascii="Akkurat" w:hAnsi="Akkurat"/>
        </w:rPr>
      </w:pPr>
      <w:r w:rsidRPr="004C7A78">
        <w:rPr>
          <w:rFonts w:ascii="Akkurat" w:hAnsi="Akkurat"/>
        </w:rPr>
        <w:t>An accessible bathroom to the right of the bar.</w:t>
      </w:r>
    </w:p>
    <w:p w14:paraId="4F3B2BF9" w14:textId="543DDB3D" w:rsidR="00CA3BB0" w:rsidRPr="004C7A78" w:rsidRDefault="00DB06F6" w:rsidP="00F06D3C">
      <w:pPr>
        <w:pStyle w:val="BodyText"/>
        <w:numPr>
          <w:ilvl w:val="0"/>
          <w:numId w:val="2"/>
        </w:numPr>
        <w:tabs>
          <w:tab w:val="left" w:pos="839"/>
        </w:tabs>
        <w:rPr>
          <w:rFonts w:ascii="Akkurat" w:hAnsi="Akkurat"/>
        </w:rPr>
      </w:pPr>
      <w:r w:rsidRPr="004C7A78">
        <w:rPr>
          <w:rFonts w:ascii="Akkurat" w:hAnsi="Akkurat"/>
        </w:rPr>
        <w:t xml:space="preserve">There is a bar in the foyer on the Lower Ground floor. Access is via </w:t>
      </w:r>
      <w:proofErr w:type="spellStart"/>
      <w:r w:rsidR="110B0F49" w:rsidRPr="004C7A78">
        <w:rPr>
          <w:rFonts w:ascii="Akkurat" w:hAnsi="Akkurat"/>
        </w:rPr>
        <w:t>N</w:t>
      </w:r>
      <w:r w:rsidRPr="004C7A78">
        <w:rPr>
          <w:rFonts w:ascii="Akkurat" w:hAnsi="Akkurat"/>
        </w:rPr>
        <w:t>imrod</w:t>
      </w:r>
      <w:proofErr w:type="spellEnd"/>
      <w:r w:rsidRPr="004C7A78">
        <w:rPr>
          <w:rFonts w:ascii="Akkurat" w:hAnsi="Akkurat"/>
        </w:rPr>
        <w:t xml:space="preserve"> </w:t>
      </w:r>
      <w:r w:rsidR="51756666" w:rsidRPr="004C7A78">
        <w:rPr>
          <w:rFonts w:ascii="Akkurat" w:hAnsi="Akkurat"/>
        </w:rPr>
        <w:t>S</w:t>
      </w:r>
      <w:r w:rsidRPr="004C7A78">
        <w:rPr>
          <w:rFonts w:ascii="Akkurat" w:hAnsi="Akkurat"/>
        </w:rPr>
        <w:t>treet.</w:t>
      </w:r>
    </w:p>
    <w:p w14:paraId="2D4D1E12" w14:textId="472A5401" w:rsidR="00CA3BB0" w:rsidRPr="004C7A78" w:rsidRDefault="00CA3BB0" w:rsidP="2C7BAB85">
      <w:pPr>
        <w:pStyle w:val="BodyText"/>
        <w:rPr>
          <w:rFonts w:ascii="Akkurat" w:hAnsi="Akkurat"/>
        </w:rPr>
      </w:pPr>
    </w:p>
    <w:p w14:paraId="02875A08" w14:textId="77777777" w:rsidR="00CA3BB0" w:rsidRPr="004C7A78" w:rsidRDefault="00CA3BB0" w:rsidP="2C7BAB85">
      <w:pPr>
        <w:pStyle w:val="BodyText"/>
        <w:spacing w:before="1"/>
        <w:rPr>
          <w:rFonts w:ascii="Akkurat" w:hAnsi="Akkurat"/>
        </w:rPr>
      </w:pPr>
    </w:p>
    <w:p w14:paraId="1D958EF2" w14:textId="573DA3A3" w:rsidR="00CA3BB0" w:rsidRPr="004C7A78" w:rsidRDefault="00DB06F6" w:rsidP="2C7BAB85">
      <w:pPr>
        <w:pStyle w:val="Heading2"/>
        <w:ind w:left="1291" w:right="1245"/>
        <w:jc w:val="center"/>
        <w:rPr>
          <w:rFonts w:ascii="Akkurat" w:hAnsi="Akkurat"/>
          <w:sz w:val="22"/>
          <w:szCs w:val="22"/>
        </w:rPr>
      </w:pPr>
      <w:r w:rsidRPr="004C7A78">
        <w:rPr>
          <w:rFonts w:ascii="Akkurat" w:hAnsi="Akkurat"/>
          <w:sz w:val="22"/>
          <w:szCs w:val="22"/>
        </w:rPr>
        <w:t>For</w:t>
      </w:r>
      <w:r w:rsidRPr="004C7A78">
        <w:rPr>
          <w:rFonts w:ascii="Akkurat" w:hAnsi="Akkurat"/>
          <w:spacing w:val="-3"/>
          <w:sz w:val="22"/>
          <w:szCs w:val="22"/>
        </w:rPr>
        <w:t xml:space="preserve"> </w:t>
      </w:r>
      <w:r w:rsidRPr="004C7A78">
        <w:rPr>
          <w:rFonts w:ascii="Akkurat" w:hAnsi="Akkurat"/>
          <w:sz w:val="22"/>
          <w:szCs w:val="22"/>
        </w:rPr>
        <w:t>venue</w:t>
      </w:r>
      <w:r w:rsidRPr="004C7A78">
        <w:rPr>
          <w:rFonts w:ascii="Akkurat" w:hAnsi="Akkurat"/>
          <w:spacing w:val="-2"/>
          <w:sz w:val="22"/>
          <w:szCs w:val="22"/>
        </w:rPr>
        <w:t xml:space="preserve"> </w:t>
      </w:r>
      <w:r w:rsidRPr="004C7A78">
        <w:rPr>
          <w:rFonts w:ascii="Akkurat" w:hAnsi="Akkurat"/>
          <w:sz w:val="22"/>
          <w:szCs w:val="22"/>
        </w:rPr>
        <w:t>accessibility,</w:t>
      </w:r>
      <w:r w:rsidRPr="004C7A78">
        <w:rPr>
          <w:rFonts w:ascii="Akkurat" w:hAnsi="Akkurat"/>
          <w:spacing w:val="-2"/>
          <w:sz w:val="22"/>
          <w:szCs w:val="22"/>
        </w:rPr>
        <w:t xml:space="preserve"> </w:t>
      </w:r>
      <w:r w:rsidRPr="004C7A78">
        <w:rPr>
          <w:rFonts w:ascii="Akkurat" w:hAnsi="Akkurat"/>
          <w:sz w:val="22"/>
          <w:szCs w:val="22"/>
        </w:rPr>
        <w:t>including</w:t>
      </w:r>
      <w:r w:rsidRPr="004C7A78">
        <w:rPr>
          <w:rFonts w:ascii="Akkurat" w:hAnsi="Akkurat"/>
          <w:spacing w:val="-2"/>
          <w:sz w:val="22"/>
          <w:szCs w:val="22"/>
        </w:rPr>
        <w:t xml:space="preserve"> </w:t>
      </w:r>
      <w:r w:rsidRPr="004C7A78">
        <w:rPr>
          <w:rFonts w:ascii="Akkurat" w:hAnsi="Akkurat"/>
          <w:sz w:val="22"/>
          <w:szCs w:val="22"/>
        </w:rPr>
        <w:t>parking</w:t>
      </w:r>
      <w:r w:rsidRPr="004C7A78">
        <w:rPr>
          <w:rFonts w:ascii="Akkurat" w:hAnsi="Akkurat"/>
          <w:spacing w:val="-3"/>
          <w:sz w:val="22"/>
          <w:szCs w:val="22"/>
        </w:rPr>
        <w:t xml:space="preserve"> </w:t>
      </w:r>
      <w:r w:rsidRPr="004C7A78">
        <w:rPr>
          <w:rFonts w:ascii="Akkurat" w:hAnsi="Akkurat"/>
          <w:sz w:val="22"/>
          <w:szCs w:val="22"/>
        </w:rPr>
        <w:t>and</w:t>
      </w:r>
      <w:r w:rsidRPr="004C7A78">
        <w:rPr>
          <w:rFonts w:ascii="Akkurat" w:hAnsi="Akkurat"/>
          <w:spacing w:val="-2"/>
          <w:sz w:val="22"/>
          <w:szCs w:val="22"/>
        </w:rPr>
        <w:t xml:space="preserve"> </w:t>
      </w:r>
      <w:r w:rsidRPr="004C7A78">
        <w:rPr>
          <w:rFonts w:ascii="Akkurat" w:hAnsi="Akkurat"/>
          <w:sz w:val="22"/>
          <w:szCs w:val="22"/>
        </w:rPr>
        <w:t>facilities,</w:t>
      </w:r>
      <w:r w:rsidRPr="004C7A78">
        <w:rPr>
          <w:rFonts w:ascii="Akkurat" w:hAnsi="Akkurat"/>
          <w:spacing w:val="-2"/>
          <w:sz w:val="22"/>
          <w:szCs w:val="22"/>
        </w:rPr>
        <w:t xml:space="preserve"> </w:t>
      </w:r>
      <w:r w:rsidRPr="004C7A78">
        <w:rPr>
          <w:rFonts w:ascii="Akkurat" w:hAnsi="Akkurat"/>
          <w:sz w:val="22"/>
          <w:szCs w:val="22"/>
        </w:rPr>
        <w:t>please</w:t>
      </w:r>
      <w:r w:rsidRPr="004C7A78">
        <w:rPr>
          <w:rFonts w:ascii="Akkurat" w:hAnsi="Akkurat"/>
          <w:spacing w:val="-2"/>
          <w:sz w:val="22"/>
          <w:szCs w:val="22"/>
        </w:rPr>
        <w:t xml:space="preserve"> </w:t>
      </w:r>
      <w:proofErr w:type="gramStart"/>
      <w:r w:rsidRPr="004C7A78">
        <w:rPr>
          <w:rFonts w:ascii="Akkurat" w:hAnsi="Akkurat"/>
          <w:spacing w:val="-2"/>
          <w:sz w:val="22"/>
          <w:szCs w:val="22"/>
        </w:rPr>
        <w:t>visit</w:t>
      </w:r>
      <w:proofErr w:type="gramEnd"/>
      <w:r w:rsidR="00774C86" w:rsidRPr="004C7A78">
        <w:rPr>
          <w:rFonts w:ascii="Akkurat" w:hAnsi="Akkurat"/>
          <w:spacing w:val="-2"/>
          <w:sz w:val="22"/>
          <w:szCs w:val="22"/>
        </w:rPr>
        <w:t xml:space="preserve"> </w:t>
      </w:r>
    </w:p>
    <w:p w14:paraId="08D9BD3A" w14:textId="060C4DF6" w:rsidR="00CD07AA" w:rsidRDefault="00DB06F6" w:rsidP="002A5472">
      <w:pPr>
        <w:spacing w:before="42"/>
        <w:ind w:left="1289" w:right="1245"/>
        <w:jc w:val="center"/>
        <w:rPr>
          <w:rFonts w:ascii="Akkurat" w:hAnsi="Akkurat"/>
          <w:color w:val="1154CC"/>
          <w:spacing w:val="-2"/>
          <w:u w:val="single" w:color="1154CC"/>
        </w:rPr>
      </w:pPr>
      <w:r w:rsidRPr="004C7A78">
        <w:rPr>
          <w:rFonts w:ascii="Akkurat" w:hAnsi="Akkurat"/>
          <w:color w:val="1154CC"/>
          <w:spacing w:val="-2"/>
          <w:u w:val="single" w:color="1154CC"/>
        </w:rPr>
        <w:t>https://griffintheatre.com.au/about/access/</w:t>
      </w:r>
    </w:p>
    <w:p w14:paraId="2ED712D7" w14:textId="77777777" w:rsidR="002A5472" w:rsidRDefault="002A5472">
      <w:pPr>
        <w:rPr>
          <w:rFonts w:ascii="Akkurat" w:hAnsi="Akkurat"/>
          <w:b/>
          <w:bCs/>
          <w:sz w:val="24"/>
          <w:szCs w:val="24"/>
        </w:rPr>
      </w:pPr>
      <w:r>
        <w:rPr>
          <w:rFonts w:ascii="Akkurat" w:hAnsi="Akkurat"/>
          <w:b/>
          <w:bCs/>
        </w:rPr>
        <w:br w:type="page"/>
      </w:r>
    </w:p>
    <w:p w14:paraId="36E47E12" w14:textId="726F31D1" w:rsidR="00CA3BB0" w:rsidRPr="00CD07AA" w:rsidRDefault="00CD07AA" w:rsidP="00CD07AA">
      <w:pPr>
        <w:pStyle w:val="Heading2"/>
        <w:rPr>
          <w:rFonts w:ascii="Akkurat" w:hAnsi="Akkurat"/>
          <w:b/>
          <w:bCs/>
        </w:rPr>
      </w:pPr>
      <w:r w:rsidRPr="00CD07AA">
        <w:rPr>
          <w:rFonts w:ascii="Akkurat" w:hAnsi="Akkurat"/>
          <w:b/>
          <w:bCs/>
        </w:rPr>
        <w:lastRenderedPageBreak/>
        <w:t>Appendix A</w:t>
      </w:r>
    </w:p>
    <w:p w14:paraId="7BAF6EA5" w14:textId="77777777" w:rsidR="00CD07AA" w:rsidRDefault="00CD07AA" w:rsidP="00CD07AA">
      <w:pPr>
        <w:widowControl/>
        <w:autoSpaceDE/>
        <w:autoSpaceDN/>
        <w:ind w:hanging="1440"/>
        <w:jc w:val="center"/>
        <w:rPr>
          <w:rFonts w:ascii="Calibri" w:eastAsia="Times New Roman" w:hAnsi="Calibri" w:cs="Calibri"/>
          <w:b/>
          <w:bCs/>
          <w:color w:val="000000"/>
          <w:sz w:val="28"/>
          <w:szCs w:val="28"/>
          <w:lang w:eastAsia="en-GB"/>
        </w:rPr>
      </w:pPr>
    </w:p>
    <w:p w14:paraId="18FBF44F" w14:textId="1450D2B0" w:rsidR="00CD07AA" w:rsidRPr="00CD07AA" w:rsidRDefault="00CD07AA" w:rsidP="00CD07AA">
      <w:pPr>
        <w:widowControl/>
        <w:autoSpaceDE/>
        <w:autoSpaceDN/>
        <w:jc w:val="center"/>
        <w:rPr>
          <w:rFonts w:ascii="Akkurat" w:eastAsia="Times New Roman" w:hAnsi="Akkurat" w:cs="Times New Roman"/>
          <w:lang w:eastAsia="en-GB"/>
        </w:rPr>
      </w:pPr>
      <w:r w:rsidRPr="00CD07AA">
        <w:rPr>
          <w:rFonts w:ascii="Akkurat" w:eastAsia="Times New Roman" w:hAnsi="Akkurat" w:cs="Calibri"/>
          <w:b/>
          <w:bCs/>
          <w:color w:val="000000"/>
          <w:sz w:val="24"/>
          <w:szCs w:val="24"/>
          <w:lang w:eastAsia="en-GB"/>
        </w:rPr>
        <w:t>Content Advisory Specification</w:t>
      </w:r>
    </w:p>
    <w:p w14:paraId="14D84CAC"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sz w:val="24"/>
          <w:szCs w:val="24"/>
          <w:lang w:eastAsia="en-GB"/>
        </w:rPr>
        <w:br/>
      </w:r>
    </w:p>
    <w:p w14:paraId="49023162" w14:textId="77777777" w:rsidR="00CD07AA" w:rsidRPr="00CD07AA" w:rsidRDefault="00CD07AA" w:rsidP="002A5472">
      <w:pPr>
        <w:pStyle w:val="BodyText"/>
        <w:numPr>
          <w:ilvl w:val="0"/>
          <w:numId w:val="2"/>
        </w:numPr>
        <w:tabs>
          <w:tab w:val="left" w:pos="839"/>
        </w:tabs>
        <w:rPr>
          <w:rFonts w:ascii="Akkurat" w:hAnsi="Akkurat"/>
        </w:rPr>
      </w:pPr>
      <w:r w:rsidRPr="00CD07AA">
        <w:rPr>
          <w:rFonts w:ascii="Akkurat" w:hAnsi="Akkurat"/>
        </w:rPr>
        <w:t xml:space="preserve">The production features </w:t>
      </w:r>
      <w:r w:rsidRPr="00CD07AA">
        <w:rPr>
          <w:rFonts w:ascii="Akkurat" w:hAnsi="Akkurat"/>
          <w:b/>
          <w:bCs/>
        </w:rPr>
        <w:t>Blood/gore</w:t>
      </w:r>
      <w:r w:rsidRPr="00CD07AA">
        <w:rPr>
          <w:rFonts w:ascii="Akkurat" w:hAnsi="Akkurat"/>
        </w:rPr>
        <w:t xml:space="preserve"> in the following ways:</w:t>
      </w:r>
    </w:p>
    <w:p w14:paraId="742D60B4" w14:textId="77777777" w:rsidR="00CD07AA" w:rsidRPr="00CD07AA" w:rsidRDefault="00CD07AA" w:rsidP="00CD07AA">
      <w:pPr>
        <w:widowControl/>
        <w:numPr>
          <w:ilvl w:val="1"/>
          <w:numId w:val="9"/>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7, in script as “bloody” used colloquially for </w:t>
      </w:r>
      <w:proofErr w:type="gramStart"/>
      <w:r w:rsidRPr="00CD07AA">
        <w:rPr>
          <w:rFonts w:ascii="Akkurat" w:eastAsia="Times New Roman" w:hAnsi="Akkurat" w:cs="Calibri"/>
          <w:color w:val="000000"/>
          <w:shd w:val="clear" w:color="auto" w:fill="FFFFFF"/>
          <w:lang w:eastAsia="en-GB"/>
        </w:rPr>
        <w:t>emphasis</w:t>
      </w:r>
      <w:proofErr w:type="gramEnd"/>
    </w:p>
    <w:p w14:paraId="0BE3CD02" w14:textId="77777777" w:rsidR="00CD07AA" w:rsidRPr="00CD07AA" w:rsidRDefault="00CD07AA" w:rsidP="00CD07AA">
      <w:pPr>
        <w:widowControl/>
        <w:numPr>
          <w:ilvl w:val="1"/>
          <w:numId w:val="9"/>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16, in script as “bleeding” in the context of physical violence and threat</w:t>
      </w:r>
    </w:p>
    <w:p w14:paraId="3D3C83B1" w14:textId="77777777" w:rsidR="00CD07AA" w:rsidRPr="00CD07AA" w:rsidRDefault="00CD07AA" w:rsidP="00CD07AA">
      <w:pPr>
        <w:widowControl/>
        <w:numPr>
          <w:ilvl w:val="1"/>
          <w:numId w:val="9"/>
        </w:numPr>
        <w:autoSpaceDE/>
        <w:autoSpaceDN/>
        <w:textAlignment w:val="baseline"/>
        <w:rPr>
          <w:rFonts w:ascii="Akkurat" w:eastAsia="Times New Roman" w:hAnsi="Akkurat" w:cs="Calibri"/>
          <w:b/>
          <w:bCs/>
          <w:color w:val="000000"/>
          <w:lang w:eastAsia="en-GB"/>
        </w:rPr>
      </w:pPr>
      <w:r w:rsidRPr="00CD07AA">
        <w:rPr>
          <w:rFonts w:ascii="Akkurat" w:eastAsia="Times New Roman" w:hAnsi="Akkurat" w:cs="Calibri"/>
          <w:color w:val="000000"/>
          <w:shd w:val="clear" w:color="auto" w:fill="FFFFFF"/>
          <w:lang w:eastAsia="en-GB"/>
        </w:rPr>
        <w:t xml:space="preserve">Scene 18, in script as “bloody” used colloquially for </w:t>
      </w:r>
      <w:proofErr w:type="gramStart"/>
      <w:r w:rsidRPr="00CD07AA">
        <w:rPr>
          <w:rFonts w:ascii="Akkurat" w:eastAsia="Times New Roman" w:hAnsi="Akkurat" w:cs="Calibri"/>
          <w:color w:val="000000"/>
          <w:shd w:val="clear" w:color="auto" w:fill="FFFFFF"/>
          <w:lang w:eastAsia="en-GB"/>
        </w:rPr>
        <w:t>emphasis</w:t>
      </w:r>
      <w:proofErr w:type="gramEnd"/>
    </w:p>
    <w:p w14:paraId="5594FF75" w14:textId="77777777" w:rsidR="00CD07AA" w:rsidRPr="00CD07AA" w:rsidRDefault="00CD07AA" w:rsidP="00CD07AA">
      <w:pPr>
        <w:widowControl/>
        <w:numPr>
          <w:ilvl w:val="1"/>
          <w:numId w:val="9"/>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two uses of “bleeding” in the context of physical violence</w:t>
      </w:r>
    </w:p>
    <w:p w14:paraId="50190365" w14:textId="77777777" w:rsidR="00CD07AA" w:rsidRPr="00CD07AA" w:rsidRDefault="00CD07AA" w:rsidP="00CD07AA">
      <w:pPr>
        <w:widowControl/>
        <w:numPr>
          <w:ilvl w:val="1"/>
          <w:numId w:val="9"/>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three uses of “blood” in the context of physical violence</w:t>
      </w:r>
    </w:p>
    <w:p w14:paraId="6AA41600" w14:textId="77777777" w:rsidR="00CD07AA" w:rsidRPr="00CD07AA" w:rsidRDefault="00CD07AA" w:rsidP="00CD07AA">
      <w:pPr>
        <w:widowControl/>
        <w:numPr>
          <w:ilvl w:val="1"/>
          <w:numId w:val="9"/>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21, in script as “blood” and “bleeding” in a medical context (also see Medical Procedures)</w:t>
      </w:r>
    </w:p>
    <w:p w14:paraId="33ECF5D0" w14:textId="77777777" w:rsidR="00CD07AA" w:rsidRPr="00CD07AA" w:rsidRDefault="00CD07AA" w:rsidP="00CD07AA">
      <w:pPr>
        <w:widowControl/>
        <w:numPr>
          <w:ilvl w:val="1"/>
          <w:numId w:val="9"/>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22, in script as “blood” in the context of potential physical and sexual violence</w:t>
      </w:r>
    </w:p>
    <w:p w14:paraId="249EF10D" w14:textId="77777777" w:rsidR="00CD07AA" w:rsidRPr="00CD07AA" w:rsidRDefault="00CD07AA" w:rsidP="00CD07AA">
      <w:pPr>
        <w:widowControl/>
        <w:numPr>
          <w:ilvl w:val="1"/>
          <w:numId w:val="9"/>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24, in script as “bloody” used colloquially as a derogative</w:t>
      </w:r>
    </w:p>
    <w:p w14:paraId="009233F4" w14:textId="77777777" w:rsidR="00CD07AA" w:rsidRPr="00CD07AA" w:rsidRDefault="00CD07AA" w:rsidP="00CD07AA">
      <w:pPr>
        <w:widowControl/>
        <w:numPr>
          <w:ilvl w:val="1"/>
          <w:numId w:val="9"/>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28, in script as three uses of “blood” in the context of physical violence</w:t>
      </w:r>
    </w:p>
    <w:p w14:paraId="03DFBBE9"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393889D3" w14:textId="77777777" w:rsidR="00CD07AA" w:rsidRPr="00CD07AA" w:rsidRDefault="00CD07AA" w:rsidP="002A5472">
      <w:pPr>
        <w:pStyle w:val="BodyText"/>
        <w:numPr>
          <w:ilvl w:val="0"/>
          <w:numId w:val="2"/>
        </w:numPr>
        <w:tabs>
          <w:tab w:val="left" w:pos="839"/>
        </w:tabs>
        <w:rPr>
          <w:rFonts w:ascii="Akkurat" w:hAnsi="Akkurat"/>
        </w:rPr>
      </w:pPr>
      <w:r w:rsidRPr="00CD07AA">
        <w:rPr>
          <w:rFonts w:ascii="Akkurat" w:hAnsi="Akkurat"/>
        </w:rPr>
        <w:t xml:space="preserve">The production features </w:t>
      </w:r>
      <w:r w:rsidRPr="00CD07AA">
        <w:rPr>
          <w:rFonts w:ascii="Akkurat" w:hAnsi="Akkurat"/>
          <w:b/>
          <w:bCs/>
        </w:rPr>
        <w:t>Child abuse</w:t>
      </w:r>
      <w:r w:rsidRPr="00CD07AA">
        <w:rPr>
          <w:rFonts w:ascii="Akkurat" w:hAnsi="Akkurat"/>
        </w:rPr>
        <w:t xml:space="preserve"> in the following ways:</w:t>
      </w:r>
    </w:p>
    <w:p w14:paraId="490C4120" w14:textId="77777777" w:rsidR="00CD07AA" w:rsidRPr="00CD07AA" w:rsidRDefault="00CD07AA" w:rsidP="00CD07AA">
      <w:pPr>
        <w:widowControl/>
        <w:numPr>
          <w:ilvl w:val="1"/>
          <w:numId w:val="10"/>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9, in script as “</w:t>
      </w:r>
      <w:proofErr w:type="spellStart"/>
      <w:r w:rsidRPr="00CD07AA">
        <w:rPr>
          <w:rFonts w:ascii="Akkurat" w:eastAsia="Times New Roman" w:hAnsi="Akkurat" w:cs="Calibri"/>
          <w:color w:val="000000"/>
          <w:shd w:val="clear" w:color="auto" w:fill="FFFFFF"/>
          <w:lang w:eastAsia="en-GB"/>
        </w:rPr>
        <w:t>kiddy</w:t>
      </w:r>
      <w:proofErr w:type="spellEnd"/>
      <w:r w:rsidRPr="00CD07AA">
        <w:rPr>
          <w:rFonts w:ascii="Akkurat" w:eastAsia="Times New Roman" w:hAnsi="Akkurat" w:cs="Calibri"/>
          <w:color w:val="000000"/>
          <w:shd w:val="clear" w:color="auto" w:fill="FFFFFF"/>
          <w:lang w:eastAsia="en-GB"/>
        </w:rPr>
        <w:t>-fiddling”</w:t>
      </w:r>
    </w:p>
    <w:p w14:paraId="762B4635" w14:textId="77777777" w:rsidR="00CD07AA" w:rsidRPr="00CD07AA" w:rsidRDefault="00CD07AA" w:rsidP="00CD07AA">
      <w:pPr>
        <w:widowControl/>
        <w:numPr>
          <w:ilvl w:val="1"/>
          <w:numId w:val="10"/>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13, in script as a character being called “kid” colloquially as a derogative in a prison </w:t>
      </w:r>
      <w:proofErr w:type="gramStart"/>
      <w:r w:rsidRPr="00CD07AA">
        <w:rPr>
          <w:rFonts w:ascii="Akkurat" w:eastAsia="Times New Roman" w:hAnsi="Akkurat" w:cs="Calibri"/>
          <w:color w:val="000000"/>
          <w:shd w:val="clear" w:color="auto" w:fill="FFFFFF"/>
          <w:lang w:eastAsia="en-GB"/>
        </w:rPr>
        <w:t>environment</w:t>
      </w:r>
      <w:proofErr w:type="gramEnd"/>
    </w:p>
    <w:p w14:paraId="75315A6F" w14:textId="77777777" w:rsidR="00CD07AA" w:rsidRPr="00CD07AA" w:rsidRDefault="00CD07AA" w:rsidP="00CD07AA">
      <w:pPr>
        <w:widowControl/>
        <w:numPr>
          <w:ilvl w:val="1"/>
          <w:numId w:val="10"/>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16, in script as three uses of a character being called “kid” colloquially as a derogative in a prison </w:t>
      </w:r>
      <w:proofErr w:type="gramStart"/>
      <w:r w:rsidRPr="00CD07AA">
        <w:rPr>
          <w:rFonts w:ascii="Akkurat" w:eastAsia="Times New Roman" w:hAnsi="Akkurat" w:cs="Calibri"/>
          <w:color w:val="000000"/>
          <w:shd w:val="clear" w:color="auto" w:fill="FFFFFF"/>
          <w:lang w:eastAsia="en-GB"/>
        </w:rPr>
        <w:t>environment</w:t>
      </w:r>
      <w:proofErr w:type="gramEnd"/>
      <w:r w:rsidRPr="00CD07AA">
        <w:rPr>
          <w:rFonts w:ascii="Akkurat" w:eastAsia="Times New Roman" w:hAnsi="Akkurat" w:cs="Calibri"/>
          <w:color w:val="000000"/>
          <w:shd w:val="clear" w:color="auto" w:fill="FFFFFF"/>
          <w:lang w:eastAsia="en-GB"/>
        </w:rPr>
        <w:t> </w:t>
      </w:r>
    </w:p>
    <w:p w14:paraId="016745D8" w14:textId="77777777" w:rsidR="00CD07AA" w:rsidRPr="00CD07AA" w:rsidRDefault="00CD07AA" w:rsidP="00CD07AA">
      <w:pPr>
        <w:widowControl/>
        <w:numPr>
          <w:ilvl w:val="1"/>
          <w:numId w:val="10"/>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19, in script as a character self-identifying as a “kid” in the context of physical and sexual </w:t>
      </w:r>
      <w:proofErr w:type="gramStart"/>
      <w:r w:rsidRPr="00CD07AA">
        <w:rPr>
          <w:rFonts w:ascii="Akkurat" w:eastAsia="Times New Roman" w:hAnsi="Akkurat" w:cs="Calibri"/>
          <w:color w:val="000000"/>
          <w:shd w:val="clear" w:color="auto" w:fill="FFFFFF"/>
          <w:lang w:eastAsia="en-GB"/>
        </w:rPr>
        <w:t>violence</w:t>
      </w:r>
      <w:proofErr w:type="gramEnd"/>
    </w:p>
    <w:p w14:paraId="71EF2A23" w14:textId="77777777" w:rsidR="00CD07AA" w:rsidRPr="00CD07AA" w:rsidRDefault="00CD07AA" w:rsidP="00CD07AA">
      <w:pPr>
        <w:widowControl/>
        <w:numPr>
          <w:ilvl w:val="1"/>
          <w:numId w:val="10"/>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28, in script as a character being called “kid” in the context of physical and </w:t>
      </w:r>
      <w:proofErr w:type="gramStart"/>
      <w:r w:rsidRPr="00CD07AA">
        <w:rPr>
          <w:rFonts w:ascii="Akkurat" w:eastAsia="Times New Roman" w:hAnsi="Akkurat" w:cs="Calibri"/>
          <w:color w:val="000000"/>
          <w:shd w:val="clear" w:color="auto" w:fill="FFFFFF"/>
          <w:lang w:eastAsia="en-GB"/>
        </w:rPr>
        <w:t>violence</w:t>
      </w:r>
      <w:proofErr w:type="gramEnd"/>
    </w:p>
    <w:p w14:paraId="7F30632B"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7E5967EC" w14:textId="77777777" w:rsidR="00CD07AA" w:rsidRPr="00CD07AA" w:rsidRDefault="00CD07AA" w:rsidP="002A5472">
      <w:pPr>
        <w:pStyle w:val="BodyText"/>
        <w:numPr>
          <w:ilvl w:val="0"/>
          <w:numId w:val="2"/>
        </w:numPr>
        <w:tabs>
          <w:tab w:val="left" w:pos="839"/>
        </w:tabs>
        <w:rPr>
          <w:rFonts w:ascii="Akkurat" w:hAnsi="Akkurat"/>
        </w:rPr>
      </w:pPr>
      <w:r w:rsidRPr="00CD07AA">
        <w:rPr>
          <w:rFonts w:ascii="Akkurat" w:hAnsi="Akkurat"/>
        </w:rPr>
        <w:t xml:space="preserve">The production features </w:t>
      </w:r>
      <w:r w:rsidRPr="00CD07AA">
        <w:rPr>
          <w:rFonts w:ascii="Akkurat" w:hAnsi="Akkurat"/>
          <w:b/>
          <w:bCs/>
        </w:rPr>
        <w:t>Death/dying</w:t>
      </w:r>
      <w:r w:rsidRPr="00CD07AA">
        <w:rPr>
          <w:rFonts w:ascii="Akkurat" w:hAnsi="Akkurat"/>
        </w:rPr>
        <w:t xml:space="preserve"> in the following ways:</w:t>
      </w:r>
    </w:p>
    <w:p w14:paraId="46F4B9F3"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 in script as “fuck me dead” used colloquially for </w:t>
      </w:r>
      <w:proofErr w:type="gramStart"/>
      <w:r w:rsidRPr="00CD07AA">
        <w:rPr>
          <w:rFonts w:ascii="Akkurat" w:eastAsia="Times New Roman" w:hAnsi="Akkurat" w:cs="Calibri"/>
          <w:color w:val="000000"/>
          <w:shd w:val="clear" w:color="auto" w:fill="FFFFFF"/>
          <w:lang w:eastAsia="en-GB"/>
        </w:rPr>
        <w:t>emphasis</w:t>
      </w:r>
      <w:proofErr w:type="gramEnd"/>
    </w:p>
    <w:p w14:paraId="358E8ACD"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 in script as “you’re dead…and your mum’s dead too” as a threat (also see Murder)</w:t>
      </w:r>
    </w:p>
    <w:p w14:paraId="386FA70D"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 in script as “I thought the big one was going to kill me” as fear/concern (also see Murder)</w:t>
      </w:r>
    </w:p>
    <w:p w14:paraId="2E6869A0"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8, in script as “choke to death”</w:t>
      </w:r>
    </w:p>
    <w:p w14:paraId="76A8F909"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10, in script as “Don’t want me hanging myself with the tie” (also see Death/dying)</w:t>
      </w:r>
    </w:p>
    <w:p w14:paraId="4B66CD46"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16, in script </w:t>
      </w:r>
      <w:proofErr w:type="gramStart"/>
      <w:r w:rsidRPr="00CD07AA">
        <w:rPr>
          <w:rFonts w:ascii="Akkurat" w:eastAsia="Times New Roman" w:hAnsi="Akkurat" w:cs="Calibri"/>
          <w:color w:val="000000"/>
          <w:shd w:val="clear" w:color="auto" w:fill="FFFFFF"/>
          <w:lang w:eastAsia="en-GB"/>
        </w:rPr>
        <w:t>as  “</w:t>
      </w:r>
      <w:proofErr w:type="gramEnd"/>
      <w:r w:rsidRPr="00CD07AA">
        <w:rPr>
          <w:rFonts w:ascii="Akkurat" w:eastAsia="Times New Roman" w:hAnsi="Akkurat" w:cs="Calibri"/>
          <w:color w:val="000000"/>
          <w:shd w:val="clear" w:color="auto" w:fill="FFFFFF"/>
          <w:lang w:eastAsia="en-GB"/>
        </w:rPr>
        <w:t>She’ll be gagging for them to kill her” as a threat (also see Murder)</w:t>
      </w:r>
    </w:p>
    <w:p w14:paraId="41DDCBC6"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“they’re going to fucking kill me” as fear/concern (also see Murder)</w:t>
      </w:r>
    </w:p>
    <w:p w14:paraId="74DF407F"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lastRenderedPageBreak/>
        <w:t>Scene 19, in script as “I want to die”, “Please god let me die”, and “don’t let me die” as suicidal ideation in the context of physical and sexual violence (also see Suicide)</w:t>
      </w:r>
    </w:p>
    <w:p w14:paraId="33BA329C"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“they’re going to fucking kill me” as fear/concern in the context of physical and sexual violence (also see Death/dying)</w:t>
      </w:r>
    </w:p>
    <w:p w14:paraId="093468DC"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“Just kill me” and “Kill me” as suicidal ideation in the context of physical and sexual violence (also see Murder and Suicide)</w:t>
      </w:r>
    </w:p>
    <w:p w14:paraId="3AA77FC3"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w:t>
      </w:r>
      <w:proofErr w:type="spellStart"/>
      <w:r w:rsidRPr="00CD07AA">
        <w:rPr>
          <w:rFonts w:ascii="Akkurat" w:eastAsia="Times New Roman" w:hAnsi="Akkurat" w:cs="Calibri"/>
          <w:color w:val="000000"/>
          <w:shd w:val="clear" w:color="auto" w:fill="FFFFFF"/>
          <w:lang w:eastAsia="en-GB"/>
        </w:rPr>
        <w:t>gonna</w:t>
      </w:r>
      <w:proofErr w:type="spellEnd"/>
      <w:r w:rsidRPr="00CD07AA">
        <w:rPr>
          <w:rFonts w:ascii="Akkurat" w:eastAsia="Times New Roman" w:hAnsi="Akkurat" w:cs="Calibri"/>
          <w:color w:val="000000"/>
          <w:shd w:val="clear" w:color="auto" w:fill="FFFFFF"/>
          <w:lang w:eastAsia="en-GB"/>
        </w:rPr>
        <w:t xml:space="preserve"> wind up hanging from your fucking bunk” as threat (also see Murder)</w:t>
      </w:r>
    </w:p>
    <w:p w14:paraId="46DD2C63"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21, in script as “what I could steal from medical – scissors? I’m dreaming of a knife”, and “Look around for a knife, a beautiful sharp knife I can grab. A scalpel” and further references to </w:t>
      </w:r>
      <w:proofErr w:type="spellStart"/>
      <w:r w:rsidRPr="00CD07AA">
        <w:rPr>
          <w:rFonts w:ascii="Akkurat" w:eastAsia="Times New Roman" w:hAnsi="Akkurat" w:cs="Calibri"/>
          <w:color w:val="000000"/>
          <w:shd w:val="clear" w:color="auto" w:fill="FFFFFF"/>
          <w:lang w:eastAsia="en-GB"/>
        </w:rPr>
        <w:t>self harm</w:t>
      </w:r>
      <w:proofErr w:type="spellEnd"/>
      <w:r w:rsidRPr="00CD07AA">
        <w:rPr>
          <w:rFonts w:ascii="Akkurat" w:eastAsia="Times New Roman" w:hAnsi="Akkurat" w:cs="Calibri"/>
          <w:color w:val="000000"/>
          <w:shd w:val="clear" w:color="auto" w:fill="FFFFFF"/>
          <w:lang w:eastAsia="en-GB"/>
        </w:rPr>
        <w:t xml:space="preserve"> and suicidal ideation/intention (also see Self-</w:t>
      </w:r>
      <w:proofErr w:type="gramStart"/>
      <w:r w:rsidRPr="00CD07AA">
        <w:rPr>
          <w:rFonts w:ascii="Akkurat" w:eastAsia="Times New Roman" w:hAnsi="Akkurat" w:cs="Calibri"/>
          <w:color w:val="000000"/>
          <w:shd w:val="clear" w:color="auto" w:fill="FFFFFF"/>
          <w:lang w:eastAsia="en-GB"/>
        </w:rPr>
        <w:t>harm</w:t>
      </w:r>
      <w:proofErr w:type="gramEnd"/>
      <w:r w:rsidRPr="00CD07AA">
        <w:rPr>
          <w:rFonts w:ascii="Akkurat" w:eastAsia="Times New Roman" w:hAnsi="Akkurat" w:cs="Calibri"/>
          <w:color w:val="000000"/>
          <w:shd w:val="clear" w:color="auto" w:fill="FFFFFF"/>
          <w:lang w:eastAsia="en-GB"/>
        </w:rPr>
        <w:t xml:space="preserve"> and Suicide)</w:t>
      </w:r>
    </w:p>
    <w:p w14:paraId="2DFCB5EC"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21, in script as “I’ll kill myself” as suicidal ideation/intention (also see Suicide)</w:t>
      </w:r>
    </w:p>
    <w:p w14:paraId="52DBDE0C"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22, in script as “will you just kill me” as suicidal ideation (also see Murder and Suicide)</w:t>
      </w:r>
    </w:p>
    <w:p w14:paraId="57E25EDB"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22, in script as “I kill ‘</w:t>
      </w:r>
      <w:proofErr w:type="spellStart"/>
      <w:r w:rsidRPr="00CD07AA">
        <w:rPr>
          <w:rFonts w:ascii="Akkurat" w:eastAsia="Times New Roman" w:hAnsi="Akkurat" w:cs="Calibri"/>
          <w:color w:val="000000"/>
          <w:shd w:val="clear" w:color="auto" w:fill="FFFFFF"/>
          <w:lang w:eastAsia="en-GB"/>
        </w:rPr>
        <w:t>em</w:t>
      </w:r>
      <w:proofErr w:type="spellEnd"/>
      <w:r w:rsidRPr="00CD07AA">
        <w:rPr>
          <w:rFonts w:ascii="Akkurat" w:eastAsia="Times New Roman" w:hAnsi="Akkurat" w:cs="Calibri"/>
          <w:color w:val="000000"/>
          <w:shd w:val="clear" w:color="auto" w:fill="FFFFFF"/>
          <w:lang w:eastAsia="en-GB"/>
        </w:rPr>
        <w:t>” as threat to third party (also see Murder)</w:t>
      </w:r>
    </w:p>
    <w:p w14:paraId="225DD200"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23, in script as “So we don’t hang ourselves” and “I’d give anything to be able to hang myself” as suicidal ideation/intention (also see Suicide) </w:t>
      </w:r>
    </w:p>
    <w:p w14:paraId="044E06B2" w14:textId="77777777" w:rsidR="00CD07AA" w:rsidRPr="00CD07AA" w:rsidRDefault="00CD07AA" w:rsidP="00CD07AA">
      <w:pPr>
        <w:widowControl/>
        <w:numPr>
          <w:ilvl w:val="1"/>
          <w:numId w:val="1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28, in script as “killing” used colloquially to reference earning </w:t>
      </w:r>
      <w:proofErr w:type="gramStart"/>
      <w:r w:rsidRPr="00CD07AA">
        <w:rPr>
          <w:rFonts w:ascii="Akkurat" w:eastAsia="Times New Roman" w:hAnsi="Akkurat" w:cs="Calibri"/>
          <w:color w:val="000000"/>
          <w:shd w:val="clear" w:color="auto" w:fill="FFFFFF"/>
          <w:lang w:eastAsia="en-GB"/>
        </w:rPr>
        <w:t>money</w:t>
      </w:r>
      <w:proofErr w:type="gramEnd"/>
    </w:p>
    <w:p w14:paraId="40639316"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470E8437" w14:textId="77777777" w:rsidR="00CD07AA" w:rsidRPr="00CD07AA" w:rsidRDefault="00CD07AA" w:rsidP="002A5472">
      <w:pPr>
        <w:pStyle w:val="BodyText"/>
        <w:numPr>
          <w:ilvl w:val="0"/>
          <w:numId w:val="2"/>
        </w:numPr>
        <w:tabs>
          <w:tab w:val="left" w:pos="839"/>
        </w:tabs>
        <w:rPr>
          <w:rFonts w:ascii="Akkurat" w:hAnsi="Akkurat"/>
        </w:rPr>
      </w:pPr>
      <w:r w:rsidRPr="00CD07AA">
        <w:rPr>
          <w:rFonts w:ascii="Akkurat" w:hAnsi="Akkurat"/>
        </w:rPr>
        <w:t xml:space="preserve">The production features </w:t>
      </w:r>
      <w:r w:rsidRPr="00CD07AA">
        <w:rPr>
          <w:rFonts w:ascii="Akkurat" w:hAnsi="Akkurat"/>
          <w:b/>
          <w:bCs/>
        </w:rPr>
        <w:t>Disability prejudice</w:t>
      </w:r>
      <w:r w:rsidRPr="00CD07AA">
        <w:rPr>
          <w:rFonts w:ascii="Akkurat" w:hAnsi="Akkurat"/>
        </w:rPr>
        <w:t xml:space="preserve"> in the following ways:</w:t>
      </w:r>
    </w:p>
    <w:p w14:paraId="12F307ED" w14:textId="77777777" w:rsidR="00CD07AA" w:rsidRPr="00CD07AA" w:rsidRDefault="00CD07AA" w:rsidP="00CD07AA">
      <w:pPr>
        <w:widowControl/>
        <w:numPr>
          <w:ilvl w:val="1"/>
          <w:numId w:val="1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5, in script as use of the slur “dumb”</w:t>
      </w:r>
    </w:p>
    <w:p w14:paraId="1083CFB0" w14:textId="77777777" w:rsidR="00CD07AA" w:rsidRPr="00CD07AA" w:rsidRDefault="00CD07AA" w:rsidP="00CD07AA">
      <w:pPr>
        <w:widowControl/>
        <w:numPr>
          <w:ilvl w:val="1"/>
          <w:numId w:val="1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7, in script as “I want him retested for autism, and maybe other things” which is responded to with “He’s just a weird kid”, in context of presumed disability due to behavioural presentation.</w:t>
      </w:r>
    </w:p>
    <w:p w14:paraId="2BC35C72" w14:textId="77777777" w:rsidR="00CD07AA" w:rsidRPr="00CD07AA" w:rsidRDefault="00CD07AA" w:rsidP="00CD07AA">
      <w:pPr>
        <w:widowControl/>
        <w:numPr>
          <w:ilvl w:val="1"/>
          <w:numId w:val="1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7, in script as “if he had a real diagnosis” in context of legitimising disability through </w:t>
      </w:r>
      <w:proofErr w:type="spellStart"/>
      <w:r w:rsidRPr="00CD07AA">
        <w:rPr>
          <w:rFonts w:ascii="Akkurat" w:eastAsia="Times New Roman" w:hAnsi="Akkurat" w:cs="Calibri"/>
          <w:color w:val="000000"/>
          <w:shd w:val="clear" w:color="auto" w:fill="FFFFFF"/>
          <w:lang w:eastAsia="en-GB"/>
        </w:rPr>
        <w:t>pathologising</w:t>
      </w:r>
      <w:proofErr w:type="spellEnd"/>
      <w:r w:rsidRPr="00CD07AA">
        <w:rPr>
          <w:rFonts w:ascii="Akkurat" w:eastAsia="Times New Roman" w:hAnsi="Akkurat" w:cs="Calibri"/>
          <w:color w:val="000000"/>
          <w:shd w:val="clear" w:color="auto" w:fill="FFFFFF"/>
          <w:lang w:eastAsia="en-GB"/>
        </w:rPr>
        <w:t>.</w:t>
      </w:r>
    </w:p>
    <w:p w14:paraId="00BE3C29" w14:textId="77777777" w:rsidR="00CD07AA" w:rsidRPr="00CD07AA" w:rsidRDefault="00CD07AA" w:rsidP="00CD07AA">
      <w:pPr>
        <w:widowControl/>
        <w:numPr>
          <w:ilvl w:val="1"/>
          <w:numId w:val="1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7, in script as “A report would also mean he gets extra marks in the HSC exams with special consideration”, which may cause concern regarding stereotypes regarding the minimisation of access needs, and advantage taken of access by non-disabled people, particularly in this context of wealthy people.</w:t>
      </w:r>
    </w:p>
    <w:p w14:paraId="1D16B3F5" w14:textId="77777777" w:rsidR="00CD07AA" w:rsidRPr="00CD07AA" w:rsidRDefault="00CD07AA" w:rsidP="00CD07AA">
      <w:pPr>
        <w:widowControl/>
        <w:numPr>
          <w:ilvl w:val="1"/>
          <w:numId w:val="1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12, in script as “when I took Ritalin last year my Maths grades were so much better, But I stopped taking the Ritalin and now my grades are …”, which may cause concern regarding stereotypes of neurodivergent people and </w:t>
      </w:r>
      <w:proofErr w:type="gramStart"/>
      <w:r w:rsidRPr="00CD07AA">
        <w:rPr>
          <w:rFonts w:ascii="Akkurat" w:eastAsia="Times New Roman" w:hAnsi="Akkurat" w:cs="Calibri"/>
          <w:color w:val="000000"/>
          <w:shd w:val="clear" w:color="auto" w:fill="FFFFFF"/>
          <w:lang w:eastAsia="en-GB"/>
        </w:rPr>
        <w:t>medication</w:t>
      </w:r>
      <w:proofErr w:type="gramEnd"/>
    </w:p>
    <w:p w14:paraId="0B02874A" w14:textId="77777777" w:rsidR="00CD07AA" w:rsidRPr="00CD07AA" w:rsidRDefault="00CD07AA" w:rsidP="00CD07AA">
      <w:pPr>
        <w:widowControl/>
        <w:numPr>
          <w:ilvl w:val="1"/>
          <w:numId w:val="1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18, in scene as a conversation about a character selling Ritalin to schoolchildren, which may cause concern regarding stereotypes regarding the minimisation of access needs, and advantage taken of access by non-disabled people, particularly in this context of wealthy people.</w:t>
      </w:r>
    </w:p>
    <w:p w14:paraId="7B0CD338" w14:textId="77777777" w:rsidR="00CD07AA" w:rsidRPr="00CD07AA" w:rsidRDefault="00CD07AA" w:rsidP="00CD07AA">
      <w:pPr>
        <w:widowControl/>
        <w:numPr>
          <w:ilvl w:val="1"/>
          <w:numId w:val="1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use of the slur “dumb” (see also Slurs)</w:t>
      </w:r>
    </w:p>
    <w:p w14:paraId="36100FC8" w14:textId="77777777" w:rsidR="00CD07AA" w:rsidRPr="00CD07AA" w:rsidRDefault="00CD07AA" w:rsidP="00CD07AA">
      <w:pPr>
        <w:widowControl/>
        <w:numPr>
          <w:ilvl w:val="1"/>
          <w:numId w:val="1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28, in scene as a character referencing selling Ritalin to schoolchildren, which may cause concern regarding stereotypes regarding the minimisation </w:t>
      </w:r>
      <w:r w:rsidRPr="00CD07AA">
        <w:rPr>
          <w:rFonts w:ascii="Akkurat" w:eastAsia="Times New Roman" w:hAnsi="Akkurat" w:cs="Calibri"/>
          <w:color w:val="000000"/>
          <w:shd w:val="clear" w:color="auto" w:fill="FFFFFF"/>
          <w:lang w:eastAsia="en-GB"/>
        </w:rPr>
        <w:lastRenderedPageBreak/>
        <w:t>of access needs, and advantage taken of access by non-disabled people, particularly in this context of wealthy people.</w:t>
      </w:r>
    </w:p>
    <w:p w14:paraId="213A3444" w14:textId="77777777" w:rsidR="00CD07AA" w:rsidRPr="00CD07AA" w:rsidRDefault="00CD07AA" w:rsidP="00CD07AA">
      <w:pPr>
        <w:widowControl/>
        <w:numPr>
          <w:ilvl w:val="1"/>
          <w:numId w:val="1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28, in script as use of the ableist term “crazy”</w:t>
      </w:r>
    </w:p>
    <w:p w14:paraId="50F3C88E"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3361BDBD" w14:textId="77777777" w:rsidR="00CD07AA" w:rsidRPr="00CD07AA" w:rsidRDefault="00CD07AA" w:rsidP="002A5472">
      <w:pPr>
        <w:pStyle w:val="BodyText"/>
        <w:numPr>
          <w:ilvl w:val="0"/>
          <w:numId w:val="2"/>
        </w:numPr>
        <w:tabs>
          <w:tab w:val="left" w:pos="839"/>
        </w:tabs>
        <w:rPr>
          <w:rFonts w:ascii="Akkurat" w:hAnsi="Akkurat"/>
        </w:rPr>
      </w:pPr>
      <w:r w:rsidRPr="00CD07AA">
        <w:rPr>
          <w:rFonts w:ascii="Akkurat" w:hAnsi="Akkurat"/>
        </w:rPr>
        <w:t xml:space="preserve">The production features </w:t>
      </w:r>
      <w:r w:rsidRPr="00CD07AA">
        <w:rPr>
          <w:rFonts w:ascii="Akkurat" w:hAnsi="Akkurat"/>
          <w:b/>
          <w:bCs/>
        </w:rPr>
        <w:t>Drug use</w:t>
      </w:r>
      <w:r w:rsidRPr="00CD07AA">
        <w:rPr>
          <w:rFonts w:ascii="Akkurat" w:hAnsi="Akkurat"/>
        </w:rPr>
        <w:t xml:space="preserve"> in the following ways:</w:t>
      </w:r>
    </w:p>
    <w:p w14:paraId="47B8C072" w14:textId="77777777" w:rsidR="00CD07AA" w:rsidRPr="00CD07AA" w:rsidRDefault="00CD07AA" w:rsidP="00CD07AA">
      <w:pPr>
        <w:widowControl/>
        <w:numPr>
          <w:ilvl w:val="1"/>
          <w:numId w:val="13"/>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 gesture of snorting coke</w:t>
      </w:r>
    </w:p>
    <w:p w14:paraId="15BBA584" w14:textId="77777777" w:rsidR="00CD07AA" w:rsidRPr="00CD07AA" w:rsidRDefault="00CD07AA" w:rsidP="00CD07AA">
      <w:pPr>
        <w:widowControl/>
        <w:numPr>
          <w:ilvl w:val="1"/>
          <w:numId w:val="13"/>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 in script as “Coke still running through my </w:t>
      </w:r>
      <w:proofErr w:type="gramStart"/>
      <w:r w:rsidRPr="00CD07AA">
        <w:rPr>
          <w:rFonts w:ascii="Akkurat" w:eastAsia="Times New Roman" w:hAnsi="Akkurat" w:cs="Calibri"/>
          <w:color w:val="000000"/>
          <w:shd w:val="clear" w:color="auto" w:fill="FFFFFF"/>
          <w:lang w:eastAsia="en-GB"/>
        </w:rPr>
        <w:t>body”</w:t>
      </w:r>
      <w:proofErr w:type="gramEnd"/>
    </w:p>
    <w:p w14:paraId="5AC97319" w14:textId="77777777" w:rsidR="00CD07AA" w:rsidRPr="00CD07AA" w:rsidRDefault="00CD07AA" w:rsidP="00CD07AA">
      <w:pPr>
        <w:widowControl/>
        <w:numPr>
          <w:ilvl w:val="1"/>
          <w:numId w:val="13"/>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12, 18 and 28, references to recreational use of Ritalin</w:t>
      </w:r>
    </w:p>
    <w:p w14:paraId="7D515E1F" w14:textId="77777777" w:rsidR="00CD07AA" w:rsidRPr="00CD07AA" w:rsidRDefault="00CD07AA" w:rsidP="00CD07AA">
      <w:pPr>
        <w:widowControl/>
        <w:numPr>
          <w:ilvl w:val="1"/>
          <w:numId w:val="13"/>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13, references to drug smuggling in prison</w:t>
      </w:r>
    </w:p>
    <w:p w14:paraId="3594B583"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25042BCC" w14:textId="77777777" w:rsidR="00CD07AA" w:rsidRPr="00CD07AA" w:rsidRDefault="00CD07AA" w:rsidP="002A5472">
      <w:pPr>
        <w:pStyle w:val="BodyText"/>
        <w:numPr>
          <w:ilvl w:val="0"/>
          <w:numId w:val="2"/>
        </w:numPr>
        <w:tabs>
          <w:tab w:val="left" w:pos="839"/>
        </w:tabs>
        <w:rPr>
          <w:rFonts w:ascii="Akkurat" w:hAnsi="Akkurat"/>
        </w:rPr>
      </w:pPr>
      <w:r w:rsidRPr="00CD07AA">
        <w:rPr>
          <w:rFonts w:ascii="Akkurat" w:hAnsi="Akkurat"/>
        </w:rPr>
        <w:t xml:space="preserve">The production features </w:t>
      </w:r>
      <w:r w:rsidRPr="00CD07AA">
        <w:rPr>
          <w:rFonts w:ascii="Akkurat" w:hAnsi="Akkurat"/>
          <w:b/>
          <w:bCs/>
        </w:rPr>
        <w:t>Homophobia</w:t>
      </w:r>
      <w:r w:rsidRPr="00CD07AA">
        <w:rPr>
          <w:rFonts w:ascii="Akkurat" w:hAnsi="Akkurat"/>
        </w:rPr>
        <w:t xml:space="preserve"> in the following ways:</w:t>
      </w:r>
    </w:p>
    <w:p w14:paraId="2C10F658" w14:textId="77777777" w:rsidR="00CD07AA" w:rsidRPr="00CD07AA" w:rsidRDefault="00CD07AA" w:rsidP="00CD07AA">
      <w:pPr>
        <w:widowControl/>
        <w:numPr>
          <w:ilvl w:val="1"/>
          <w:numId w:val="1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4, in script as “the gay one” and references to homophobic stereotypes of nightclubbing</w:t>
      </w:r>
    </w:p>
    <w:p w14:paraId="21C76184" w14:textId="77777777" w:rsidR="00CD07AA" w:rsidRPr="00CD07AA" w:rsidRDefault="00CD07AA" w:rsidP="00CD07AA">
      <w:pPr>
        <w:widowControl/>
        <w:numPr>
          <w:ilvl w:val="1"/>
          <w:numId w:val="1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8, in script as “doesn’t mean you’re gay or nothing”, “Doesn’t make you gay”, and “I’m not fucking gay” exchanged between </w:t>
      </w:r>
      <w:proofErr w:type="gramStart"/>
      <w:r w:rsidRPr="00CD07AA">
        <w:rPr>
          <w:rFonts w:ascii="Akkurat" w:eastAsia="Times New Roman" w:hAnsi="Akkurat" w:cs="Calibri"/>
          <w:color w:val="000000"/>
          <w:shd w:val="clear" w:color="auto" w:fill="FFFFFF"/>
          <w:lang w:eastAsia="en-GB"/>
        </w:rPr>
        <w:t>men</w:t>
      </w:r>
      <w:proofErr w:type="gramEnd"/>
      <w:r w:rsidRPr="00CD07AA">
        <w:rPr>
          <w:rFonts w:ascii="Akkurat" w:eastAsia="Times New Roman" w:hAnsi="Akkurat" w:cs="Calibri"/>
          <w:color w:val="000000"/>
          <w:shd w:val="clear" w:color="auto" w:fill="FFFFFF"/>
          <w:lang w:eastAsia="en-GB"/>
        </w:rPr>
        <w:t> </w:t>
      </w:r>
    </w:p>
    <w:p w14:paraId="78F4CCBB" w14:textId="77777777" w:rsidR="00CD07AA" w:rsidRPr="00CD07AA" w:rsidRDefault="00CD07AA" w:rsidP="00CD07AA">
      <w:pPr>
        <w:widowControl/>
        <w:numPr>
          <w:ilvl w:val="1"/>
          <w:numId w:val="1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8, in script as “just as well, the gay kids get it so much </w:t>
      </w:r>
      <w:proofErr w:type="gramStart"/>
      <w:r w:rsidRPr="00CD07AA">
        <w:rPr>
          <w:rFonts w:ascii="Akkurat" w:eastAsia="Times New Roman" w:hAnsi="Akkurat" w:cs="Calibri"/>
          <w:color w:val="000000"/>
          <w:shd w:val="clear" w:color="auto" w:fill="FFFFFF"/>
          <w:lang w:eastAsia="en-GB"/>
        </w:rPr>
        <w:t>worse”</w:t>
      </w:r>
      <w:proofErr w:type="gramEnd"/>
    </w:p>
    <w:p w14:paraId="625F2295" w14:textId="77777777" w:rsidR="00CD07AA" w:rsidRPr="00CD07AA" w:rsidRDefault="00CD07AA" w:rsidP="00CD07AA">
      <w:pPr>
        <w:widowControl/>
        <w:numPr>
          <w:ilvl w:val="1"/>
          <w:numId w:val="1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8, in script as use of the slur “</w:t>
      </w:r>
      <w:proofErr w:type="spellStart"/>
      <w:r w:rsidRPr="00CD07AA">
        <w:rPr>
          <w:rFonts w:ascii="Akkurat" w:eastAsia="Times New Roman" w:hAnsi="Akkurat" w:cs="Calibri"/>
          <w:color w:val="000000"/>
          <w:shd w:val="clear" w:color="auto" w:fill="FFFFFF"/>
          <w:lang w:eastAsia="en-GB"/>
        </w:rPr>
        <w:t>pooftas</w:t>
      </w:r>
      <w:proofErr w:type="spellEnd"/>
      <w:r w:rsidRPr="00CD07AA">
        <w:rPr>
          <w:rFonts w:ascii="Akkurat" w:eastAsia="Times New Roman" w:hAnsi="Akkurat" w:cs="Calibri"/>
          <w:color w:val="000000"/>
          <w:shd w:val="clear" w:color="auto" w:fill="FFFFFF"/>
          <w:lang w:eastAsia="en-GB"/>
        </w:rPr>
        <w:t>” (see also Slurs)</w:t>
      </w:r>
    </w:p>
    <w:p w14:paraId="76BEA9AF" w14:textId="77777777" w:rsidR="00CD07AA" w:rsidRPr="00CD07AA" w:rsidRDefault="00CD07AA" w:rsidP="00CD07AA">
      <w:pPr>
        <w:widowControl/>
        <w:numPr>
          <w:ilvl w:val="1"/>
          <w:numId w:val="1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16, in script as use of the slur “</w:t>
      </w:r>
      <w:proofErr w:type="spellStart"/>
      <w:r w:rsidRPr="00CD07AA">
        <w:rPr>
          <w:rFonts w:ascii="Akkurat" w:eastAsia="Times New Roman" w:hAnsi="Akkurat" w:cs="Calibri"/>
          <w:color w:val="000000"/>
          <w:shd w:val="clear" w:color="auto" w:fill="FFFFFF"/>
          <w:lang w:eastAsia="en-GB"/>
        </w:rPr>
        <w:t>poofta</w:t>
      </w:r>
      <w:proofErr w:type="spellEnd"/>
      <w:r w:rsidRPr="00CD07AA">
        <w:rPr>
          <w:rFonts w:ascii="Akkurat" w:eastAsia="Times New Roman" w:hAnsi="Akkurat" w:cs="Calibri"/>
          <w:color w:val="000000"/>
          <w:shd w:val="clear" w:color="auto" w:fill="FFFFFF"/>
          <w:lang w:eastAsia="en-GB"/>
        </w:rPr>
        <w:t>”, used as a derogative (see also Slurs)</w:t>
      </w:r>
    </w:p>
    <w:p w14:paraId="0B808C93" w14:textId="77777777" w:rsidR="00CD07AA" w:rsidRPr="00CD07AA" w:rsidRDefault="00CD07AA" w:rsidP="00CD07AA">
      <w:pPr>
        <w:widowControl/>
        <w:numPr>
          <w:ilvl w:val="1"/>
          <w:numId w:val="1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19, in script as three uses of “cocksucker”, used as a derogative in the context of sexual </w:t>
      </w:r>
      <w:proofErr w:type="gramStart"/>
      <w:r w:rsidRPr="00CD07AA">
        <w:rPr>
          <w:rFonts w:ascii="Akkurat" w:eastAsia="Times New Roman" w:hAnsi="Akkurat" w:cs="Calibri"/>
          <w:color w:val="000000"/>
          <w:shd w:val="clear" w:color="auto" w:fill="FFFFFF"/>
          <w:lang w:eastAsia="en-GB"/>
        </w:rPr>
        <w:t>violence</w:t>
      </w:r>
      <w:proofErr w:type="gramEnd"/>
    </w:p>
    <w:p w14:paraId="5D9D8964" w14:textId="77777777" w:rsidR="00CD07AA" w:rsidRPr="00CD07AA" w:rsidRDefault="00CD07AA" w:rsidP="00CD07AA">
      <w:pPr>
        <w:widowControl/>
        <w:numPr>
          <w:ilvl w:val="1"/>
          <w:numId w:val="1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24, in script as “I’m not a fucking faggot” in context of male-to-male sexual interaction (see also Slurs)</w:t>
      </w:r>
    </w:p>
    <w:p w14:paraId="7FAC9EAF" w14:textId="77777777" w:rsidR="00CD07AA" w:rsidRPr="00CD07AA" w:rsidRDefault="00CD07AA" w:rsidP="00CD07AA">
      <w:pPr>
        <w:widowControl/>
        <w:numPr>
          <w:ilvl w:val="1"/>
          <w:numId w:val="1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26, in script as “faggot coach” used as a derogative directed at a gay man (see also Slurs)</w:t>
      </w:r>
    </w:p>
    <w:p w14:paraId="1C50AC38" w14:textId="77777777" w:rsidR="00CD07AA" w:rsidRPr="00CD07AA" w:rsidRDefault="00CD07AA" w:rsidP="00CD07AA">
      <w:pPr>
        <w:widowControl/>
        <w:numPr>
          <w:ilvl w:val="1"/>
          <w:numId w:val="1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28, in script as use of the slur “</w:t>
      </w:r>
      <w:proofErr w:type="spellStart"/>
      <w:r w:rsidRPr="00CD07AA">
        <w:rPr>
          <w:rFonts w:ascii="Akkurat" w:eastAsia="Times New Roman" w:hAnsi="Akkurat" w:cs="Calibri"/>
          <w:color w:val="000000"/>
          <w:shd w:val="clear" w:color="auto" w:fill="FFFFFF"/>
          <w:lang w:eastAsia="en-GB"/>
        </w:rPr>
        <w:t>poofta</w:t>
      </w:r>
      <w:proofErr w:type="spellEnd"/>
      <w:r w:rsidRPr="00CD07AA">
        <w:rPr>
          <w:rFonts w:ascii="Akkurat" w:eastAsia="Times New Roman" w:hAnsi="Akkurat" w:cs="Calibri"/>
          <w:color w:val="000000"/>
          <w:shd w:val="clear" w:color="auto" w:fill="FFFFFF"/>
          <w:lang w:eastAsia="en-GB"/>
        </w:rPr>
        <w:t>” used as a derogative (see also Slurs)</w:t>
      </w:r>
    </w:p>
    <w:p w14:paraId="5DEB9192" w14:textId="77777777" w:rsidR="00CD07AA" w:rsidRPr="00CD07AA" w:rsidRDefault="00CD07AA" w:rsidP="00CD07AA">
      <w:pPr>
        <w:widowControl/>
        <w:numPr>
          <w:ilvl w:val="1"/>
          <w:numId w:val="1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28, in script as use of “cocksuckers” used as a derogative in the context of physical violence and </w:t>
      </w:r>
      <w:proofErr w:type="gramStart"/>
      <w:r w:rsidRPr="00CD07AA">
        <w:rPr>
          <w:rFonts w:ascii="Akkurat" w:eastAsia="Times New Roman" w:hAnsi="Akkurat" w:cs="Calibri"/>
          <w:color w:val="000000"/>
          <w:shd w:val="clear" w:color="auto" w:fill="FFFFFF"/>
          <w:lang w:eastAsia="en-GB"/>
        </w:rPr>
        <w:t>trauma</w:t>
      </w:r>
      <w:proofErr w:type="gramEnd"/>
    </w:p>
    <w:p w14:paraId="313C74D8" w14:textId="77777777" w:rsidR="00CD07AA" w:rsidRPr="00CD07AA" w:rsidRDefault="00CD07AA" w:rsidP="00CD07AA">
      <w:pPr>
        <w:widowControl/>
        <w:autoSpaceDE/>
        <w:autoSpaceDN/>
        <w:ind w:left="1440"/>
        <w:rPr>
          <w:rFonts w:ascii="Akkurat" w:eastAsia="Times New Roman" w:hAnsi="Akkurat" w:cs="Times New Roman"/>
          <w:lang w:eastAsia="en-GB"/>
        </w:rPr>
      </w:pPr>
      <w:r w:rsidRPr="00CD07AA">
        <w:rPr>
          <w:rFonts w:ascii="Akkurat" w:eastAsia="Times New Roman" w:hAnsi="Akkurat" w:cs="Calibri"/>
          <w:color w:val="000000"/>
          <w:shd w:val="clear" w:color="auto" w:fill="FFFFFF"/>
          <w:lang w:eastAsia="en-GB"/>
        </w:rPr>
        <w:t> </w:t>
      </w:r>
    </w:p>
    <w:p w14:paraId="775B3E09" w14:textId="77777777" w:rsidR="00CD07AA" w:rsidRPr="00CD07AA" w:rsidRDefault="00CD07AA" w:rsidP="002A5472">
      <w:pPr>
        <w:pStyle w:val="BodyText"/>
        <w:numPr>
          <w:ilvl w:val="0"/>
          <w:numId w:val="2"/>
        </w:numPr>
        <w:tabs>
          <w:tab w:val="left" w:pos="839"/>
        </w:tabs>
        <w:rPr>
          <w:rFonts w:ascii="Akkurat" w:hAnsi="Akkurat"/>
        </w:rPr>
      </w:pPr>
      <w:r w:rsidRPr="00CD07AA">
        <w:rPr>
          <w:rFonts w:ascii="Akkurat" w:hAnsi="Akkurat"/>
        </w:rPr>
        <w:t xml:space="preserve">The production features </w:t>
      </w:r>
      <w:proofErr w:type="gramStart"/>
      <w:r w:rsidRPr="00CD07AA">
        <w:rPr>
          <w:rFonts w:ascii="Akkurat" w:hAnsi="Akkurat"/>
          <w:b/>
          <w:bCs/>
        </w:rPr>
        <w:t>Medical</w:t>
      </w:r>
      <w:proofErr w:type="gramEnd"/>
      <w:r w:rsidRPr="00CD07AA">
        <w:rPr>
          <w:rFonts w:ascii="Akkurat" w:hAnsi="Akkurat"/>
          <w:b/>
          <w:bCs/>
        </w:rPr>
        <w:t xml:space="preserve"> procedures</w:t>
      </w:r>
      <w:r w:rsidRPr="00CD07AA">
        <w:rPr>
          <w:rFonts w:ascii="Akkurat" w:hAnsi="Akkurat"/>
        </w:rPr>
        <w:t xml:space="preserve"> in the following ways:</w:t>
      </w:r>
    </w:p>
    <w:p w14:paraId="0267C89F" w14:textId="77777777" w:rsidR="00CD07AA" w:rsidRPr="00CD07AA" w:rsidRDefault="00CD07AA" w:rsidP="00CD07AA">
      <w:pPr>
        <w:widowControl/>
        <w:numPr>
          <w:ilvl w:val="1"/>
          <w:numId w:val="1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9, staged as a psychiatric therapy session, using language with a medical-contextualised </w:t>
      </w:r>
      <w:proofErr w:type="gramStart"/>
      <w:r w:rsidRPr="00CD07AA">
        <w:rPr>
          <w:rFonts w:ascii="Akkurat" w:eastAsia="Times New Roman" w:hAnsi="Akkurat" w:cs="Calibri"/>
          <w:color w:val="000000"/>
          <w:shd w:val="clear" w:color="auto" w:fill="FFFFFF"/>
          <w:lang w:eastAsia="en-GB"/>
        </w:rPr>
        <w:t>formality</w:t>
      </w:r>
      <w:proofErr w:type="gramEnd"/>
    </w:p>
    <w:p w14:paraId="62883E12" w14:textId="77777777" w:rsidR="00CD07AA" w:rsidRPr="00CD07AA" w:rsidRDefault="00CD07AA" w:rsidP="00CD07AA">
      <w:pPr>
        <w:widowControl/>
        <w:numPr>
          <w:ilvl w:val="1"/>
          <w:numId w:val="1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9, in script as “you’re the </w:t>
      </w:r>
      <w:proofErr w:type="gramStart"/>
      <w:r w:rsidRPr="00CD07AA">
        <w:rPr>
          <w:rFonts w:ascii="Akkurat" w:eastAsia="Times New Roman" w:hAnsi="Akkurat" w:cs="Calibri"/>
          <w:color w:val="000000"/>
          <w:shd w:val="clear" w:color="auto" w:fill="FFFFFF"/>
          <w:lang w:eastAsia="en-GB"/>
        </w:rPr>
        <w:t>doctor”</w:t>
      </w:r>
      <w:proofErr w:type="gramEnd"/>
    </w:p>
    <w:p w14:paraId="1FC22F3B" w14:textId="77777777" w:rsidR="00CD07AA" w:rsidRPr="00CD07AA" w:rsidRDefault="00CD07AA" w:rsidP="00CD07AA">
      <w:pPr>
        <w:widowControl/>
        <w:numPr>
          <w:ilvl w:val="1"/>
          <w:numId w:val="1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12, staged as a psychiatric therapy session, using language with a medical-contextualised </w:t>
      </w:r>
      <w:proofErr w:type="gramStart"/>
      <w:r w:rsidRPr="00CD07AA">
        <w:rPr>
          <w:rFonts w:ascii="Akkurat" w:eastAsia="Times New Roman" w:hAnsi="Akkurat" w:cs="Calibri"/>
          <w:color w:val="000000"/>
          <w:shd w:val="clear" w:color="auto" w:fill="FFFFFF"/>
          <w:lang w:eastAsia="en-GB"/>
        </w:rPr>
        <w:t>formality</w:t>
      </w:r>
      <w:proofErr w:type="gramEnd"/>
    </w:p>
    <w:p w14:paraId="779AAA1F" w14:textId="77777777" w:rsidR="00CD07AA" w:rsidRPr="00CD07AA" w:rsidRDefault="00CD07AA" w:rsidP="00CD07AA">
      <w:pPr>
        <w:widowControl/>
        <w:numPr>
          <w:ilvl w:val="1"/>
          <w:numId w:val="1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12, in script as three uses of “Ritalin” and two uses of “prescription”</w:t>
      </w:r>
    </w:p>
    <w:p w14:paraId="037D503E" w14:textId="77777777" w:rsidR="00CD07AA" w:rsidRPr="00CD07AA" w:rsidRDefault="00CD07AA" w:rsidP="00CD07AA">
      <w:pPr>
        <w:widowControl/>
        <w:numPr>
          <w:ilvl w:val="1"/>
          <w:numId w:val="1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21, staged as a rectal </w:t>
      </w:r>
      <w:proofErr w:type="gramStart"/>
      <w:r w:rsidRPr="00CD07AA">
        <w:rPr>
          <w:rFonts w:ascii="Akkurat" w:eastAsia="Times New Roman" w:hAnsi="Akkurat" w:cs="Calibri"/>
          <w:color w:val="000000"/>
          <w:shd w:val="clear" w:color="auto" w:fill="FFFFFF"/>
          <w:lang w:eastAsia="en-GB"/>
        </w:rPr>
        <w:t>exam</w:t>
      </w:r>
      <w:proofErr w:type="gramEnd"/>
    </w:p>
    <w:p w14:paraId="797BFA11" w14:textId="77777777" w:rsidR="00CD07AA" w:rsidRPr="00CD07AA" w:rsidRDefault="00CD07AA" w:rsidP="00CD07AA">
      <w:pPr>
        <w:widowControl/>
        <w:numPr>
          <w:ilvl w:val="1"/>
          <w:numId w:val="1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21, in script as use of “Medical”, “antibiotics”, “laxative”, “defecating”, “bowel movement”, “medical notes”, “HIV” and language with a medical-contextualised formality  </w:t>
      </w:r>
    </w:p>
    <w:p w14:paraId="24354A13" w14:textId="77777777" w:rsidR="00CD07AA" w:rsidRPr="00CD07AA" w:rsidRDefault="00CD07AA" w:rsidP="00CD07AA">
      <w:pPr>
        <w:widowControl/>
        <w:numPr>
          <w:ilvl w:val="1"/>
          <w:numId w:val="1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21, staged as “puts a sticky thing on the side of AJ’s </w:t>
      </w:r>
      <w:proofErr w:type="gramStart"/>
      <w:r w:rsidRPr="00CD07AA">
        <w:rPr>
          <w:rFonts w:ascii="Akkurat" w:eastAsia="Times New Roman" w:hAnsi="Akkurat" w:cs="Calibri"/>
          <w:color w:val="000000"/>
          <w:shd w:val="clear" w:color="auto" w:fill="FFFFFF"/>
          <w:lang w:eastAsia="en-GB"/>
        </w:rPr>
        <w:t>mouth”</w:t>
      </w:r>
      <w:proofErr w:type="gramEnd"/>
    </w:p>
    <w:p w14:paraId="2B6783F6" w14:textId="77777777" w:rsidR="00CD07AA" w:rsidRPr="00CD07AA" w:rsidRDefault="00CD07AA" w:rsidP="00CD07AA">
      <w:pPr>
        <w:widowControl/>
        <w:numPr>
          <w:ilvl w:val="1"/>
          <w:numId w:val="1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21, in script as “I’m just taking blood” in the context of a medical procedure (also see Blood/gore)</w:t>
      </w:r>
    </w:p>
    <w:p w14:paraId="3D3E2BAA"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lastRenderedPageBreak/>
        <w:br/>
      </w:r>
    </w:p>
    <w:p w14:paraId="151DF48C" w14:textId="77777777" w:rsidR="00CD07AA" w:rsidRPr="00CD07AA" w:rsidRDefault="00CD07AA" w:rsidP="00CD07AA">
      <w:pPr>
        <w:widowControl/>
        <w:numPr>
          <w:ilvl w:val="0"/>
          <w:numId w:val="16"/>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T</w:t>
      </w:r>
      <w:r w:rsidRPr="00CD07AA">
        <w:rPr>
          <w:rFonts w:ascii="Akkurat" w:hAnsi="Akkurat"/>
        </w:rPr>
        <w:t xml:space="preserve">he production features </w:t>
      </w:r>
      <w:r w:rsidRPr="00CD07AA">
        <w:rPr>
          <w:rFonts w:ascii="Akkurat" w:hAnsi="Akkurat"/>
          <w:b/>
          <w:bCs/>
        </w:rPr>
        <w:t>Mental illnesses</w:t>
      </w:r>
      <w:r w:rsidRPr="00CD07AA">
        <w:rPr>
          <w:rFonts w:ascii="Akkurat" w:hAnsi="Akkurat"/>
        </w:rPr>
        <w:t xml:space="preserve"> in the following ways:</w:t>
      </w:r>
    </w:p>
    <w:p w14:paraId="393B65E4" w14:textId="77777777" w:rsidR="00CD07AA" w:rsidRPr="00CD07AA" w:rsidRDefault="00CD07AA" w:rsidP="00CD07AA">
      <w:pPr>
        <w:widowControl/>
        <w:numPr>
          <w:ilvl w:val="1"/>
          <w:numId w:val="16"/>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10, in script as “Don’t want me hanging myself with the tie” (also see Death/dying and Suicide)</w:t>
      </w:r>
    </w:p>
    <w:p w14:paraId="36C0BD29" w14:textId="77777777" w:rsidR="00CD07AA" w:rsidRPr="00CD07AA" w:rsidRDefault="00CD07AA" w:rsidP="00CD07AA">
      <w:pPr>
        <w:widowControl/>
        <w:numPr>
          <w:ilvl w:val="1"/>
          <w:numId w:val="16"/>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“I want to die”, “Please god let me die”, and “don’t let me die” as suicidal ideation in the context of physical and sexual violence (also see Death/dying and Suicide)</w:t>
      </w:r>
    </w:p>
    <w:p w14:paraId="1B25A5DD" w14:textId="77777777" w:rsidR="00CD07AA" w:rsidRPr="00CD07AA" w:rsidRDefault="00CD07AA" w:rsidP="00CD07AA">
      <w:pPr>
        <w:widowControl/>
        <w:numPr>
          <w:ilvl w:val="1"/>
          <w:numId w:val="16"/>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“Just kill me” and “Kill me” as suicidal ideation in the context of physical and sexual violence (also see Death/dying, Murder and Suicide)</w:t>
      </w:r>
    </w:p>
    <w:p w14:paraId="0E58CC35" w14:textId="77777777" w:rsidR="00CD07AA" w:rsidRPr="00CD07AA" w:rsidRDefault="00CD07AA" w:rsidP="00CD07AA">
      <w:pPr>
        <w:widowControl/>
        <w:numPr>
          <w:ilvl w:val="1"/>
          <w:numId w:val="16"/>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21, in script as “what I could steal from medical – scissors? I’m dreaming of a knife”, and “Look around for a knife, a beautiful sharp knife I can grab. A scalpel” and further references to </w:t>
      </w:r>
      <w:proofErr w:type="spellStart"/>
      <w:r w:rsidRPr="00CD07AA">
        <w:rPr>
          <w:rFonts w:ascii="Akkurat" w:eastAsia="Times New Roman" w:hAnsi="Akkurat" w:cs="Calibri"/>
          <w:color w:val="000000"/>
          <w:shd w:val="clear" w:color="auto" w:fill="FFFFFF"/>
          <w:lang w:eastAsia="en-GB"/>
        </w:rPr>
        <w:t>self harm</w:t>
      </w:r>
      <w:proofErr w:type="spellEnd"/>
      <w:r w:rsidRPr="00CD07AA">
        <w:rPr>
          <w:rFonts w:ascii="Akkurat" w:eastAsia="Times New Roman" w:hAnsi="Akkurat" w:cs="Calibri"/>
          <w:color w:val="000000"/>
          <w:shd w:val="clear" w:color="auto" w:fill="FFFFFF"/>
          <w:lang w:eastAsia="en-GB"/>
        </w:rPr>
        <w:t xml:space="preserve"> and suicidal ideation/intention (also see Death/dying, Self-harm and Suicide)</w:t>
      </w:r>
    </w:p>
    <w:p w14:paraId="7F9EB437" w14:textId="77777777" w:rsidR="00CD07AA" w:rsidRPr="00CD07AA" w:rsidRDefault="00CD07AA" w:rsidP="00CD07AA">
      <w:pPr>
        <w:widowControl/>
        <w:numPr>
          <w:ilvl w:val="1"/>
          <w:numId w:val="16"/>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21, in script as “I’ll kill myself” as suicidal ideation/intention (also see Death/dying and Suicide)</w:t>
      </w:r>
    </w:p>
    <w:p w14:paraId="06748D35" w14:textId="77777777" w:rsidR="00CD07AA" w:rsidRPr="00CD07AA" w:rsidRDefault="00CD07AA" w:rsidP="00CD07AA">
      <w:pPr>
        <w:widowControl/>
        <w:numPr>
          <w:ilvl w:val="1"/>
          <w:numId w:val="16"/>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22, in script as “will you just kill me” as suicidal ideation (also see Death/dying, Murder and Suicide)</w:t>
      </w:r>
    </w:p>
    <w:p w14:paraId="4059DB08" w14:textId="77777777" w:rsidR="00CD07AA" w:rsidRPr="00CD07AA" w:rsidRDefault="00CD07AA" w:rsidP="00CD07AA">
      <w:pPr>
        <w:widowControl/>
        <w:numPr>
          <w:ilvl w:val="1"/>
          <w:numId w:val="16"/>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23, in script as “So we don’t hang ourselves” and “I’d give anything to be able to hang myself” as suicidal ideation/intention (also see Death/dying and Suicide) </w:t>
      </w:r>
    </w:p>
    <w:p w14:paraId="5234A543" w14:textId="77777777" w:rsidR="00CD07AA" w:rsidRPr="00CD07AA" w:rsidRDefault="00CD07AA" w:rsidP="00CD07AA">
      <w:pPr>
        <w:widowControl/>
        <w:numPr>
          <w:ilvl w:val="1"/>
          <w:numId w:val="16"/>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28, in scene as a triggered trauma response/PTSD when a character is reminded of previous violence in a different setting resulting in him being physically violent.</w:t>
      </w:r>
    </w:p>
    <w:p w14:paraId="48B4CFA2"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5B8E60F4" w14:textId="77777777" w:rsidR="00CD07AA" w:rsidRPr="00CD07AA" w:rsidRDefault="00CD07AA" w:rsidP="002A5472">
      <w:pPr>
        <w:widowControl/>
        <w:numPr>
          <w:ilvl w:val="0"/>
          <w:numId w:val="16"/>
        </w:numPr>
        <w:autoSpaceDE/>
        <w:autoSpaceDN/>
        <w:textAlignment w:val="baseline"/>
        <w:rPr>
          <w:rFonts w:ascii="Akkurat" w:eastAsia="Times New Roman" w:hAnsi="Akkurat" w:cs="Calibri"/>
          <w:color w:val="000000"/>
          <w:shd w:val="clear" w:color="auto" w:fill="FFFFFF"/>
          <w:lang w:eastAsia="en-GB"/>
        </w:rPr>
      </w:pPr>
      <w:r w:rsidRPr="00CD07AA">
        <w:rPr>
          <w:rFonts w:ascii="Akkurat" w:eastAsia="Times New Roman" w:hAnsi="Akkurat" w:cs="Calibri"/>
          <w:color w:val="000000"/>
          <w:shd w:val="clear" w:color="auto" w:fill="FFFFFF"/>
          <w:lang w:eastAsia="en-GB"/>
        </w:rPr>
        <w:t xml:space="preserve">The production features </w:t>
      </w:r>
      <w:r w:rsidRPr="00CD07AA">
        <w:rPr>
          <w:rFonts w:ascii="Akkurat" w:eastAsia="Times New Roman" w:hAnsi="Akkurat" w:cs="Calibri"/>
          <w:b/>
          <w:bCs/>
          <w:color w:val="000000"/>
          <w:shd w:val="clear" w:color="auto" w:fill="FFFFFF"/>
          <w:lang w:eastAsia="en-GB"/>
        </w:rPr>
        <w:t>Murder</w:t>
      </w:r>
      <w:r w:rsidRPr="00CD07AA">
        <w:rPr>
          <w:rFonts w:ascii="Akkurat" w:eastAsia="Times New Roman" w:hAnsi="Akkurat" w:cs="Calibri"/>
          <w:color w:val="000000"/>
          <w:shd w:val="clear" w:color="auto" w:fill="FFFFFF"/>
          <w:lang w:eastAsia="en-GB"/>
        </w:rPr>
        <w:t xml:space="preserve"> in the following ways:</w:t>
      </w:r>
    </w:p>
    <w:p w14:paraId="002A4816" w14:textId="77777777" w:rsidR="00CD07AA" w:rsidRPr="00CD07AA" w:rsidRDefault="00CD07AA" w:rsidP="00CD07AA">
      <w:pPr>
        <w:widowControl/>
        <w:numPr>
          <w:ilvl w:val="1"/>
          <w:numId w:val="17"/>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 in script as “you’re dead…and your mum’s dead too” as a threat (also see Murder)</w:t>
      </w:r>
    </w:p>
    <w:p w14:paraId="711C267E" w14:textId="77777777" w:rsidR="00CD07AA" w:rsidRPr="00CD07AA" w:rsidRDefault="00CD07AA" w:rsidP="00CD07AA">
      <w:pPr>
        <w:widowControl/>
        <w:numPr>
          <w:ilvl w:val="1"/>
          <w:numId w:val="17"/>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 in script as “I thought the big one was going to kill me” as fear/concern (also see Death/dying)</w:t>
      </w:r>
    </w:p>
    <w:p w14:paraId="5FFD99F2" w14:textId="77777777" w:rsidR="00CD07AA" w:rsidRPr="00CD07AA" w:rsidRDefault="00CD07AA" w:rsidP="00CD07AA">
      <w:pPr>
        <w:widowControl/>
        <w:numPr>
          <w:ilvl w:val="1"/>
          <w:numId w:val="17"/>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 in script as “I’m going to kill them” as </w:t>
      </w:r>
      <w:proofErr w:type="gramStart"/>
      <w:r w:rsidRPr="00CD07AA">
        <w:rPr>
          <w:rFonts w:ascii="Akkurat" w:eastAsia="Times New Roman" w:hAnsi="Akkurat" w:cs="Calibri"/>
          <w:color w:val="000000"/>
          <w:shd w:val="clear" w:color="auto" w:fill="FFFFFF"/>
          <w:lang w:eastAsia="en-GB"/>
        </w:rPr>
        <w:t>hyperbole</w:t>
      </w:r>
      <w:proofErr w:type="gramEnd"/>
    </w:p>
    <w:p w14:paraId="1F07CFD4" w14:textId="77777777" w:rsidR="00CD07AA" w:rsidRPr="00CD07AA" w:rsidRDefault="00CD07AA" w:rsidP="00CD07AA">
      <w:pPr>
        <w:widowControl/>
        <w:numPr>
          <w:ilvl w:val="1"/>
          <w:numId w:val="17"/>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16, in script </w:t>
      </w:r>
      <w:proofErr w:type="gramStart"/>
      <w:r w:rsidRPr="00CD07AA">
        <w:rPr>
          <w:rFonts w:ascii="Akkurat" w:eastAsia="Times New Roman" w:hAnsi="Akkurat" w:cs="Calibri"/>
          <w:color w:val="000000"/>
          <w:shd w:val="clear" w:color="auto" w:fill="FFFFFF"/>
          <w:lang w:eastAsia="en-GB"/>
        </w:rPr>
        <w:t>as  “</w:t>
      </w:r>
      <w:proofErr w:type="gramEnd"/>
      <w:r w:rsidRPr="00CD07AA">
        <w:rPr>
          <w:rFonts w:ascii="Akkurat" w:eastAsia="Times New Roman" w:hAnsi="Akkurat" w:cs="Calibri"/>
          <w:color w:val="000000"/>
          <w:shd w:val="clear" w:color="auto" w:fill="FFFFFF"/>
          <w:lang w:eastAsia="en-GB"/>
        </w:rPr>
        <w:t>She’ll be gagging for them to kill her” as a threat (also see Death/dying)</w:t>
      </w:r>
    </w:p>
    <w:p w14:paraId="09BCB59C" w14:textId="77777777" w:rsidR="00CD07AA" w:rsidRPr="00CD07AA" w:rsidRDefault="00CD07AA" w:rsidP="00CD07AA">
      <w:pPr>
        <w:widowControl/>
        <w:numPr>
          <w:ilvl w:val="1"/>
          <w:numId w:val="17"/>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“they’re going to fucking kill me” as fear/concern in the context of physical and sexual violence (also see Death/dying)</w:t>
      </w:r>
    </w:p>
    <w:p w14:paraId="278FE0FD" w14:textId="77777777" w:rsidR="00CD07AA" w:rsidRPr="00CD07AA" w:rsidRDefault="00CD07AA" w:rsidP="00CD07AA">
      <w:pPr>
        <w:widowControl/>
        <w:numPr>
          <w:ilvl w:val="1"/>
          <w:numId w:val="17"/>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“Just kill me” and “Kill me” as suicidal ideation in the context of physical and sexual violence (also see Death/dying and Suicide)</w:t>
      </w:r>
    </w:p>
    <w:p w14:paraId="55B7100B" w14:textId="77777777" w:rsidR="00CD07AA" w:rsidRPr="00CD07AA" w:rsidRDefault="00CD07AA" w:rsidP="00CD07AA">
      <w:pPr>
        <w:widowControl/>
        <w:numPr>
          <w:ilvl w:val="1"/>
          <w:numId w:val="17"/>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w:t>
      </w:r>
      <w:proofErr w:type="spellStart"/>
      <w:r w:rsidRPr="00CD07AA">
        <w:rPr>
          <w:rFonts w:ascii="Akkurat" w:eastAsia="Times New Roman" w:hAnsi="Akkurat" w:cs="Calibri"/>
          <w:color w:val="000000"/>
          <w:shd w:val="clear" w:color="auto" w:fill="FFFFFF"/>
          <w:lang w:eastAsia="en-GB"/>
        </w:rPr>
        <w:t>gonna</w:t>
      </w:r>
      <w:proofErr w:type="spellEnd"/>
      <w:r w:rsidRPr="00CD07AA">
        <w:rPr>
          <w:rFonts w:ascii="Akkurat" w:eastAsia="Times New Roman" w:hAnsi="Akkurat" w:cs="Calibri"/>
          <w:color w:val="000000"/>
          <w:shd w:val="clear" w:color="auto" w:fill="FFFFFF"/>
          <w:lang w:eastAsia="en-GB"/>
        </w:rPr>
        <w:t xml:space="preserve"> wind up hanging from your fucking bunk” as threat (also see Death/dying)</w:t>
      </w:r>
    </w:p>
    <w:p w14:paraId="6AEF506F" w14:textId="77777777" w:rsidR="00CD07AA" w:rsidRPr="00CD07AA" w:rsidRDefault="00CD07AA" w:rsidP="00CD07AA">
      <w:pPr>
        <w:widowControl/>
        <w:numPr>
          <w:ilvl w:val="1"/>
          <w:numId w:val="17"/>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22, in script as “will you just kill me” as suicidal ideation (also see Death/dying and Suicide)</w:t>
      </w:r>
    </w:p>
    <w:p w14:paraId="79ED9560" w14:textId="77777777" w:rsidR="00CD07AA" w:rsidRPr="00CD07AA" w:rsidRDefault="00CD07AA" w:rsidP="00CD07AA">
      <w:pPr>
        <w:widowControl/>
        <w:numPr>
          <w:ilvl w:val="1"/>
          <w:numId w:val="17"/>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22, in script as “I kill ‘</w:t>
      </w:r>
      <w:proofErr w:type="spellStart"/>
      <w:r w:rsidRPr="00CD07AA">
        <w:rPr>
          <w:rFonts w:ascii="Akkurat" w:eastAsia="Times New Roman" w:hAnsi="Akkurat" w:cs="Calibri"/>
          <w:color w:val="000000"/>
          <w:shd w:val="clear" w:color="auto" w:fill="FFFFFF"/>
          <w:lang w:eastAsia="en-GB"/>
        </w:rPr>
        <w:t>em</w:t>
      </w:r>
      <w:proofErr w:type="spellEnd"/>
      <w:r w:rsidRPr="00CD07AA">
        <w:rPr>
          <w:rFonts w:ascii="Akkurat" w:eastAsia="Times New Roman" w:hAnsi="Akkurat" w:cs="Calibri"/>
          <w:color w:val="000000"/>
          <w:shd w:val="clear" w:color="auto" w:fill="FFFFFF"/>
          <w:lang w:eastAsia="en-GB"/>
        </w:rPr>
        <w:t>” as threat to third party (also see Death/dying)</w:t>
      </w:r>
    </w:p>
    <w:p w14:paraId="2A888906"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52FD7C7A" w14:textId="77777777" w:rsidR="00CD07AA" w:rsidRPr="00CD07AA" w:rsidRDefault="00CD07AA" w:rsidP="002A5472">
      <w:pPr>
        <w:widowControl/>
        <w:numPr>
          <w:ilvl w:val="0"/>
          <w:numId w:val="16"/>
        </w:numPr>
        <w:autoSpaceDE/>
        <w:autoSpaceDN/>
        <w:textAlignment w:val="baseline"/>
        <w:rPr>
          <w:rFonts w:ascii="Akkurat" w:eastAsia="Times New Roman" w:hAnsi="Akkurat" w:cs="Calibri"/>
          <w:color w:val="000000"/>
          <w:shd w:val="clear" w:color="auto" w:fill="FFFFFF"/>
          <w:lang w:eastAsia="en-GB"/>
        </w:rPr>
      </w:pPr>
      <w:r w:rsidRPr="00CD07AA">
        <w:rPr>
          <w:rFonts w:ascii="Akkurat" w:eastAsia="Times New Roman" w:hAnsi="Akkurat" w:cs="Calibri"/>
          <w:color w:val="000000"/>
          <w:shd w:val="clear" w:color="auto" w:fill="FFFFFF"/>
          <w:lang w:eastAsia="en-GB"/>
        </w:rPr>
        <w:lastRenderedPageBreak/>
        <w:t xml:space="preserve">The production features </w:t>
      </w:r>
      <w:r w:rsidRPr="00CD07AA">
        <w:rPr>
          <w:rFonts w:ascii="Akkurat" w:eastAsia="Times New Roman" w:hAnsi="Akkurat" w:cs="Calibri"/>
          <w:b/>
          <w:bCs/>
          <w:color w:val="000000"/>
          <w:shd w:val="clear" w:color="auto" w:fill="FFFFFF"/>
          <w:lang w:eastAsia="en-GB"/>
        </w:rPr>
        <w:t>Rape</w:t>
      </w:r>
      <w:r w:rsidRPr="00CD07AA">
        <w:rPr>
          <w:rFonts w:ascii="Akkurat" w:eastAsia="Times New Roman" w:hAnsi="Akkurat" w:cs="Calibri"/>
          <w:color w:val="000000"/>
          <w:shd w:val="clear" w:color="auto" w:fill="FFFFFF"/>
          <w:lang w:eastAsia="en-GB"/>
        </w:rPr>
        <w:t xml:space="preserve"> in the following ways:</w:t>
      </w:r>
    </w:p>
    <w:p w14:paraId="619D313B" w14:textId="77777777" w:rsidR="00CD07AA" w:rsidRPr="00CD07AA" w:rsidRDefault="00CD07AA" w:rsidP="00CD07AA">
      <w:pPr>
        <w:widowControl/>
        <w:numPr>
          <w:ilvl w:val="1"/>
          <w:numId w:val="18"/>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8, in scene as references to potential rape in a prison setting (see also Sexual abuse)</w:t>
      </w:r>
    </w:p>
    <w:p w14:paraId="66768743" w14:textId="77777777" w:rsidR="00CD07AA" w:rsidRPr="00CD07AA" w:rsidRDefault="00CD07AA" w:rsidP="00CD07AA">
      <w:pPr>
        <w:widowControl/>
        <w:numPr>
          <w:ilvl w:val="1"/>
          <w:numId w:val="18"/>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scene as a textual description of anal and oral rape by the lead actor who is the victim. Two other actors represent the two offenders, who make physical gestures and movements to add to the text (see also Sexual abuse)</w:t>
      </w:r>
    </w:p>
    <w:p w14:paraId="6C300594" w14:textId="77777777" w:rsidR="00CD07AA" w:rsidRPr="00CD07AA" w:rsidRDefault="00CD07AA" w:rsidP="00CD07AA">
      <w:pPr>
        <w:widowControl/>
        <w:numPr>
          <w:ilvl w:val="1"/>
          <w:numId w:val="18"/>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“I’ve been raped” (see also Sexual abuse)</w:t>
      </w:r>
    </w:p>
    <w:p w14:paraId="095302B8" w14:textId="77777777" w:rsidR="00CD07AA" w:rsidRPr="00CD07AA" w:rsidRDefault="00CD07AA" w:rsidP="00CD07AA">
      <w:pPr>
        <w:widowControl/>
        <w:numPr>
          <w:ilvl w:val="1"/>
          <w:numId w:val="18"/>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24, in script as inference of frequent sexual violence male-to-male in a prison setting (see also Sexual abuse)</w:t>
      </w:r>
    </w:p>
    <w:p w14:paraId="509BFB60"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0B076400" w14:textId="77777777" w:rsidR="00CD07AA" w:rsidRPr="00CD07AA" w:rsidRDefault="00CD07AA" w:rsidP="002A5472">
      <w:pPr>
        <w:widowControl/>
        <w:numPr>
          <w:ilvl w:val="0"/>
          <w:numId w:val="16"/>
        </w:numPr>
        <w:autoSpaceDE/>
        <w:autoSpaceDN/>
        <w:textAlignment w:val="baseline"/>
        <w:rPr>
          <w:rFonts w:ascii="Akkurat" w:eastAsia="Times New Roman" w:hAnsi="Akkurat" w:cs="Calibri"/>
          <w:color w:val="000000"/>
          <w:shd w:val="clear" w:color="auto" w:fill="FFFFFF"/>
          <w:lang w:eastAsia="en-GB"/>
        </w:rPr>
      </w:pPr>
      <w:r w:rsidRPr="00CD07AA">
        <w:rPr>
          <w:rFonts w:ascii="Akkurat" w:eastAsia="Times New Roman" w:hAnsi="Akkurat" w:cs="Calibri"/>
          <w:color w:val="000000"/>
          <w:shd w:val="clear" w:color="auto" w:fill="FFFFFF"/>
          <w:lang w:eastAsia="en-GB"/>
        </w:rPr>
        <w:t xml:space="preserve">The production features </w:t>
      </w:r>
      <w:r w:rsidRPr="00CD07AA">
        <w:rPr>
          <w:rFonts w:ascii="Akkurat" w:eastAsia="Times New Roman" w:hAnsi="Akkurat" w:cs="Calibri"/>
          <w:b/>
          <w:bCs/>
          <w:color w:val="000000"/>
          <w:shd w:val="clear" w:color="auto" w:fill="FFFFFF"/>
          <w:lang w:eastAsia="en-GB"/>
        </w:rPr>
        <w:t>Self-harm</w:t>
      </w:r>
      <w:r w:rsidRPr="00CD07AA">
        <w:rPr>
          <w:rFonts w:ascii="Akkurat" w:eastAsia="Times New Roman" w:hAnsi="Akkurat" w:cs="Calibri"/>
          <w:color w:val="000000"/>
          <w:shd w:val="clear" w:color="auto" w:fill="FFFFFF"/>
          <w:lang w:eastAsia="en-GB"/>
        </w:rPr>
        <w:t xml:space="preserve"> in the following ways:</w:t>
      </w:r>
    </w:p>
    <w:p w14:paraId="35940A79" w14:textId="77777777" w:rsidR="00CD07AA" w:rsidRPr="00CD07AA" w:rsidRDefault="00CD07AA" w:rsidP="00CD07AA">
      <w:pPr>
        <w:widowControl/>
        <w:numPr>
          <w:ilvl w:val="1"/>
          <w:numId w:val="19"/>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21, in script as “what I could steal from medical – scissors? I’m dreaming of a knife”, and “Look around for a knife, a beautiful sharp knife I can grab. A scalpel” and further references to </w:t>
      </w:r>
      <w:proofErr w:type="spellStart"/>
      <w:r w:rsidRPr="00CD07AA">
        <w:rPr>
          <w:rFonts w:ascii="Akkurat" w:eastAsia="Times New Roman" w:hAnsi="Akkurat" w:cs="Calibri"/>
          <w:color w:val="000000"/>
          <w:shd w:val="clear" w:color="auto" w:fill="FFFFFF"/>
          <w:lang w:eastAsia="en-GB"/>
        </w:rPr>
        <w:t>self harm</w:t>
      </w:r>
      <w:proofErr w:type="spellEnd"/>
      <w:r w:rsidRPr="00CD07AA">
        <w:rPr>
          <w:rFonts w:ascii="Akkurat" w:eastAsia="Times New Roman" w:hAnsi="Akkurat" w:cs="Calibri"/>
          <w:color w:val="000000"/>
          <w:shd w:val="clear" w:color="auto" w:fill="FFFFFF"/>
          <w:lang w:eastAsia="en-GB"/>
        </w:rPr>
        <w:t xml:space="preserve"> and suicidal ideation (also see Death/dying and Suicide)</w:t>
      </w:r>
    </w:p>
    <w:p w14:paraId="0B629FD3"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619A094A" w14:textId="77777777" w:rsidR="00CD07AA" w:rsidRPr="00CD07AA" w:rsidRDefault="00CD07AA" w:rsidP="002A5472">
      <w:pPr>
        <w:widowControl/>
        <w:numPr>
          <w:ilvl w:val="0"/>
          <w:numId w:val="16"/>
        </w:numPr>
        <w:autoSpaceDE/>
        <w:autoSpaceDN/>
        <w:textAlignment w:val="baseline"/>
        <w:rPr>
          <w:rFonts w:ascii="Akkurat" w:eastAsia="Times New Roman" w:hAnsi="Akkurat" w:cs="Calibri"/>
          <w:color w:val="000000"/>
          <w:shd w:val="clear" w:color="auto" w:fill="FFFFFF"/>
          <w:lang w:eastAsia="en-GB"/>
        </w:rPr>
      </w:pPr>
      <w:r w:rsidRPr="00CD07AA">
        <w:rPr>
          <w:rFonts w:ascii="Akkurat" w:eastAsia="Times New Roman" w:hAnsi="Akkurat" w:cs="Calibri"/>
          <w:color w:val="000000"/>
          <w:shd w:val="clear" w:color="auto" w:fill="FFFFFF"/>
          <w:lang w:eastAsia="en-GB"/>
        </w:rPr>
        <w:t xml:space="preserve">The production features </w:t>
      </w:r>
      <w:r w:rsidRPr="00CD07AA">
        <w:rPr>
          <w:rFonts w:ascii="Akkurat" w:eastAsia="Times New Roman" w:hAnsi="Akkurat" w:cs="Calibri"/>
          <w:b/>
          <w:bCs/>
          <w:color w:val="000000"/>
          <w:shd w:val="clear" w:color="auto" w:fill="FFFFFF"/>
          <w:lang w:eastAsia="en-GB"/>
        </w:rPr>
        <w:t>Sex scenes</w:t>
      </w:r>
      <w:r w:rsidRPr="00CD07AA">
        <w:rPr>
          <w:rFonts w:ascii="Akkurat" w:eastAsia="Times New Roman" w:hAnsi="Akkurat" w:cs="Calibri"/>
          <w:color w:val="000000"/>
          <w:shd w:val="clear" w:color="auto" w:fill="FFFFFF"/>
          <w:lang w:eastAsia="en-GB"/>
        </w:rPr>
        <w:t xml:space="preserve"> in the following ways:</w:t>
      </w:r>
    </w:p>
    <w:p w14:paraId="6D633917" w14:textId="77777777" w:rsidR="00CD07AA" w:rsidRPr="00CD07AA" w:rsidRDefault="00CD07AA" w:rsidP="00CD07AA">
      <w:pPr>
        <w:widowControl/>
        <w:numPr>
          <w:ilvl w:val="1"/>
          <w:numId w:val="20"/>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15, in script as “Pull out my cock and imagine Dani’s mouth on it”, in scene as a sonic/gestural simulation of </w:t>
      </w:r>
      <w:proofErr w:type="gramStart"/>
      <w:r w:rsidRPr="00CD07AA">
        <w:rPr>
          <w:rFonts w:ascii="Akkurat" w:eastAsia="Times New Roman" w:hAnsi="Akkurat" w:cs="Calibri"/>
          <w:color w:val="000000"/>
          <w:shd w:val="clear" w:color="auto" w:fill="FFFFFF"/>
          <w:lang w:eastAsia="en-GB"/>
        </w:rPr>
        <w:t>masturbation</w:t>
      </w:r>
      <w:proofErr w:type="gramEnd"/>
    </w:p>
    <w:p w14:paraId="12922610"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0BCAED49" w14:textId="77777777" w:rsidR="00CD07AA" w:rsidRPr="00CD07AA" w:rsidRDefault="00CD07AA" w:rsidP="002A5472">
      <w:pPr>
        <w:widowControl/>
        <w:numPr>
          <w:ilvl w:val="0"/>
          <w:numId w:val="16"/>
        </w:numPr>
        <w:autoSpaceDE/>
        <w:autoSpaceDN/>
        <w:textAlignment w:val="baseline"/>
        <w:rPr>
          <w:rFonts w:ascii="Akkurat" w:eastAsia="Times New Roman" w:hAnsi="Akkurat" w:cs="Calibri"/>
          <w:color w:val="000000"/>
          <w:shd w:val="clear" w:color="auto" w:fill="FFFFFF"/>
          <w:lang w:eastAsia="en-GB"/>
        </w:rPr>
      </w:pPr>
      <w:r w:rsidRPr="00CD07AA">
        <w:rPr>
          <w:rFonts w:ascii="Akkurat" w:eastAsia="Times New Roman" w:hAnsi="Akkurat" w:cs="Calibri"/>
          <w:color w:val="000000"/>
          <w:shd w:val="clear" w:color="auto" w:fill="FFFFFF"/>
          <w:lang w:eastAsia="en-GB"/>
        </w:rPr>
        <w:t xml:space="preserve">The production features </w:t>
      </w:r>
      <w:r w:rsidRPr="00CD07AA">
        <w:rPr>
          <w:rFonts w:ascii="Akkurat" w:eastAsia="Times New Roman" w:hAnsi="Akkurat" w:cs="Calibri"/>
          <w:b/>
          <w:bCs/>
          <w:color w:val="000000"/>
          <w:shd w:val="clear" w:color="auto" w:fill="FFFFFF"/>
          <w:lang w:eastAsia="en-GB"/>
        </w:rPr>
        <w:t xml:space="preserve">Sexual abuse </w:t>
      </w:r>
      <w:r w:rsidRPr="00CD07AA">
        <w:rPr>
          <w:rFonts w:ascii="Akkurat" w:eastAsia="Times New Roman" w:hAnsi="Akkurat" w:cs="Calibri"/>
          <w:color w:val="000000"/>
          <w:shd w:val="clear" w:color="auto" w:fill="FFFFFF"/>
          <w:lang w:eastAsia="en-GB"/>
        </w:rPr>
        <w:t>in the following ways:</w:t>
      </w:r>
    </w:p>
    <w:p w14:paraId="02FDC936" w14:textId="77777777" w:rsidR="00CD07AA" w:rsidRPr="00CD07AA" w:rsidRDefault="00CD07AA" w:rsidP="00CD07AA">
      <w:pPr>
        <w:widowControl/>
        <w:numPr>
          <w:ilvl w:val="1"/>
          <w:numId w:val="2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8, in scene as references to potential rape in a prison setting (see also Rape)</w:t>
      </w:r>
    </w:p>
    <w:p w14:paraId="5D1CDF3A" w14:textId="77777777" w:rsidR="00CD07AA" w:rsidRPr="00CD07AA" w:rsidRDefault="00CD07AA" w:rsidP="00CD07AA">
      <w:pPr>
        <w:widowControl/>
        <w:numPr>
          <w:ilvl w:val="1"/>
          <w:numId w:val="2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scene as a textual description of anal and oral rape by the lead actor who is the victim. Two other actors represent the two offenders, who make physical gestures and movements to add to the text (see also Rape)</w:t>
      </w:r>
    </w:p>
    <w:p w14:paraId="37ACA045" w14:textId="77777777" w:rsidR="00CD07AA" w:rsidRPr="00CD07AA" w:rsidRDefault="00CD07AA" w:rsidP="00CD07AA">
      <w:pPr>
        <w:widowControl/>
        <w:numPr>
          <w:ilvl w:val="1"/>
          <w:numId w:val="2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“I’ve been raped” (see also Rape)</w:t>
      </w:r>
    </w:p>
    <w:p w14:paraId="748D4CA2" w14:textId="77777777" w:rsidR="00CD07AA" w:rsidRPr="00CD07AA" w:rsidRDefault="00CD07AA" w:rsidP="00CD07AA">
      <w:pPr>
        <w:widowControl/>
        <w:numPr>
          <w:ilvl w:val="1"/>
          <w:numId w:val="21"/>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24, in script as inference of frequent sexual violence male-to-male in a prison setting (see also Rape) </w:t>
      </w:r>
    </w:p>
    <w:p w14:paraId="6BC1CD53"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04EEC757" w14:textId="77777777" w:rsidR="00CD07AA" w:rsidRPr="00CD07AA" w:rsidRDefault="00CD07AA" w:rsidP="002A5472">
      <w:pPr>
        <w:widowControl/>
        <w:numPr>
          <w:ilvl w:val="0"/>
          <w:numId w:val="16"/>
        </w:numPr>
        <w:autoSpaceDE/>
        <w:autoSpaceDN/>
        <w:textAlignment w:val="baseline"/>
        <w:rPr>
          <w:rFonts w:ascii="Akkurat" w:eastAsia="Times New Roman" w:hAnsi="Akkurat" w:cs="Calibri"/>
          <w:color w:val="000000"/>
          <w:shd w:val="clear" w:color="auto" w:fill="FFFFFF"/>
          <w:lang w:eastAsia="en-GB"/>
        </w:rPr>
      </w:pPr>
      <w:r w:rsidRPr="00CD07AA">
        <w:rPr>
          <w:rFonts w:ascii="Akkurat" w:eastAsia="Times New Roman" w:hAnsi="Akkurat" w:cs="Calibri"/>
          <w:color w:val="000000"/>
          <w:shd w:val="clear" w:color="auto" w:fill="FFFFFF"/>
          <w:lang w:eastAsia="en-GB"/>
        </w:rPr>
        <w:t xml:space="preserve">The production features </w:t>
      </w:r>
      <w:r w:rsidRPr="00CD07AA">
        <w:rPr>
          <w:rFonts w:ascii="Akkurat" w:eastAsia="Times New Roman" w:hAnsi="Akkurat" w:cs="Calibri"/>
          <w:b/>
          <w:bCs/>
          <w:color w:val="000000"/>
          <w:shd w:val="clear" w:color="auto" w:fill="FFFFFF"/>
          <w:lang w:eastAsia="en-GB"/>
        </w:rPr>
        <w:t>Slurs</w:t>
      </w:r>
      <w:r w:rsidRPr="00CD07AA">
        <w:rPr>
          <w:rFonts w:ascii="Akkurat" w:eastAsia="Times New Roman" w:hAnsi="Akkurat" w:cs="Calibri"/>
          <w:color w:val="000000"/>
          <w:shd w:val="clear" w:color="auto" w:fill="FFFFFF"/>
          <w:lang w:eastAsia="en-GB"/>
        </w:rPr>
        <w:t xml:space="preserve"> in the following ways:</w:t>
      </w:r>
    </w:p>
    <w:p w14:paraId="57621485"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 in script as “bitch” used as a derogative (non-contextual) directed at a </w:t>
      </w:r>
      <w:proofErr w:type="gramStart"/>
      <w:r w:rsidRPr="00CD07AA">
        <w:rPr>
          <w:rFonts w:ascii="Akkurat" w:eastAsia="Times New Roman" w:hAnsi="Akkurat" w:cs="Calibri"/>
          <w:color w:val="000000"/>
          <w:shd w:val="clear" w:color="auto" w:fill="FFFFFF"/>
          <w:lang w:eastAsia="en-GB"/>
        </w:rPr>
        <w:t>woman</w:t>
      </w:r>
      <w:proofErr w:type="gramEnd"/>
    </w:p>
    <w:p w14:paraId="68BA09D5"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5, in script as use of the slur “dumb” (see also Disability prejudice)</w:t>
      </w:r>
    </w:p>
    <w:p w14:paraId="44181036"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8, in script as use of the slur “</w:t>
      </w:r>
      <w:proofErr w:type="spellStart"/>
      <w:r w:rsidRPr="00CD07AA">
        <w:rPr>
          <w:rFonts w:ascii="Akkurat" w:eastAsia="Times New Roman" w:hAnsi="Akkurat" w:cs="Calibri"/>
          <w:color w:val="000000"/>
          <w:shd w:val="clear" w:color="auto" w:fill="FFFFFF"/>
          <w:lang w:eastAsia="en-GB"/>
        </w:rPr>
        <w:t>pooftas</w:t>
      </w:r>
      <w:proofErr w:type="spellEnd"/>
      <w:r w:rsidRPr="00CD07AA">
        <w:rPr>
          <w:rFonts w:ascii="Akkurat" w:eastAsia="Times New Roman" w:hAnsi="Akkurat" w:cs="Calibri"/>
          <w:color w:val="000000"/>
          <w:shd w:val="clear" w:color="auto" w:fill="FFFFFF"/>
          <w:lang w:eastAsia="en-GB"/>
        </w:rPr>
        <w:t xml:space="preserve">” (see also </w:t>
      </w:r>
      <w:proofErr w:type="spellStart"/>
      <w:r w:rsidRPr="00CD07AA">
        <w:rPr>
          <w:rFonts w:ascii="Akkurat" w:eastAsia="Times New Roman" w:hAnsi="Akkurat" w:cs="Calibri"/>
          <w:color w:val="000000"/>
          <w:shd w:val="clear" w:color="auto" w:fill="FFFFFF"/>
          <w:lang w:eastAsia="en-GB"/>
        </w:rPr>
        <w:t>Homphobia</w:t>
      </w:r>
      <w:proofErr w:type="spellEnd"/>
      <w:r w:rsidRPr="00CD07AA">
        <w:rPr>
          <w:rFonts w:ascii="Akkurat" w:eastAsia="Times New Roman" w:hAnsi="Akkurat" w:cs="Calibri"/>
          <w:color w:val="000000"/>
          <w:shd w:val="clear" w:color="auto" w:fill="FFFFFF"/>
          <w:lang w:eastAsia="en-GB"/>
        </w:rPr>
        <w:t>)</w:t>
      </w:r>
    </w:p>
    <w:p w14:paraId="6A32CDAB"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15, in script as “bitch” used as a derogative (non-contextual) directed at a </w:t>
      </w:r>
      <w:proofErr w:type="gramStart"/>
      <w:r w:rsidRPr="00CD07AA">
        <w:rPr>
          <w:rFonts w:ascii="Akkurat" w:eastAsia="Times New Roman" w:hAnsi="Akkurat" w:cs="Calibri"/>
          <w:color w:val="000000"/>
          <w:shd w:val="clear" w:color="auto" w:fill="FFFFFF"/>
          <w:lang w:eastAsia="en-GB"/>
        </w:rPr>
        <w:t>woman</w:t>
      </w:r>
      <w:proofErr w:type="gramEnd"/>
    </w:p>
    <w:p w14:paraId="3A090219"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16, in script as use of the slur “</w:t>
      </w:r>
      <w:proofErr w:type="spellStart"/>
      <w:r w:rsidRPr="00CD07AA">
        <w:rPr>
          <w:rFonts w:ascii="Akkurat" w:eastAsia="Times New Roman" w:hAnsi="Akkurat" w:cs="Calibri"/>
          <w:color w:val="000000"/>
          <w:shd w:val="clear" w:color="auto" w:fill="FFFFFF"/>
          <w:lang w:eastAsia="en-GB"/>
        </w:rPr>
        <w:t>poofta</w:t>
      </w:r>
      <w:proofErr w:type="spellEnd"/>
      <w:r w:rsidRPr="00CD07AA">
        <w:rPr>
          <w:rFonts w:ascii="Akkurat" w:eastAsia="Times New Roman" w:hAnsi="Akkurat" w:cs="Calibri"/>
          <w:color w:val="000000"/>
          <w:shd w:val="clear" w:color="auto" w:fill="FFFFFF"/>
          <w:lang w:eastAsia="en-GB"/>
        </w:rPr>
        <w:t>”, used as a derogative (see also Homophobia)</w:t>
      </w:r>
    </w:p>
    <w:p w14:paraId="06A23EEB"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use of the slur “dumb” (see also Disability prejudice)</w:t>
      </w:r>
    </w:p>
    <w:p w14:paraId="19547BF0"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lastRenderedPageBreak/>
        <w:t xml:space="preserve">Scene 19, in script as “bitch” used as a derogative (non-contextual) directed at a </w:t>
      </w:r>
      <w:proofErr w:type="gramStart"/>
      <w:r w:rsidRPr="00CD07AA">
        <w:rPr>
          <w:rFonts w:ascii="Akkurat" w:eastAsia="Times New Roman" w:hAnsi="Akkurat" w:cs="Calibri"/>
          <w:color w:val="000000"/>
          <w:shd w:val="clear" w:color="auto" w:fill="FFFFFF"/>
          <w:lang w:eastAsia="en-GB"/>
        </w:rPr>
        <w:t>man</w:t>
      </w:r>
      <w:proofErr w:type="gramEnd"/>
    </w:p>
    <w:p w14:paraId="5923735D"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21, in script as “bitch” used as a derogative (non-contextual) directed at a </w:t>
      </w:r>
      <w:proofErr w:type="gramStart"/>
      <w:r w:rsidRPr="00CD07AA">
        <w:rPr>
          <w:rFonts w:ascii="Akkurat" w:eastAsia="Times New Roman" w:hAnsi="Akkurat" w:cs="Calibri"/>
          <w:color w:val="000000"/>
          <w:shd w:val="clear" w:color="auto" w:fill="FFFFFF"/>
          <w:lang w:eastAsia="en-GB"/>
        </w:rPr>
        <w:t>woman</w:t>
      </w:r>
      <w:proofErr w:type="gramEnd"/>
    </w:p>
    <w:p w14:paraId="400D9412"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24, in script as “I’m not a fucking faggot” in context of male-to-male sexual interaction (see also Homophobia)</w:t>
      </w:r>
    </w:p>
    <w:p w14:paraId="63F655D9"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25, in script as two uses of the slur “faggot”, directed at an out gay </w:t>
      </w:r>
      <w:proofErr w:type="gramStart"/>
      <w:r w:rsidRPr="00CD07AA">
        <w:rPr>
          <w:rFonts w:ascii="Akkurat" w:eastAsia="Times New Roman" w:hAnsi="Akkurat" w:cs="Calibri"/>
          <w:color w:val="000000"/>
          <w:shd w:val="clear" w:color="auto" w:fill="FFFFFF"/>
          <w:lang w:eastAsia="en-GB"/>
        </w:rPr>
        <w:t>man</w:t>
      </w:r>
      <w:proofErr w:type="gramEnd"/>
    </w:p>
    <w:p w14:paraId="7C484177"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26, in script as “faggot coach” used as a derogative directed at a gay man (see also Homophobia)</w:t>
      </w:r>
    </w:p>
    <w:p w14:paraId="7B04780D" w14:textId="77777777" w:rsidR="00CD07AA" w:rsidRPr="00CD07AA" w:rsidRDefault="00CD07AA" w:rsidP="00CD07AA">
      <w:pPr>
        <w:widowControl/>
        <w:numPr>
          <w:ilvl w:val="1"/>
          <w:numId w:val="22"/>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28, in script as use of the slur “</w:t>
      </w:r>
      <w:proofErr w:type="spellStart"/>
      <w:r w:rsidRPr="00CD07AA">
        <w:rPr>
          <w:rFonts w:ascii="Akkurat" w:eastAsia="Times New Roman" w:hAnsi="Akkurat" w:cs="Calibri"/>
          <w:color w:val="000000"/>
          <w:shd w:val="clear" w:color="auto" w:fill="FFFFFF"/>
          <w:lang w:eastAsia="en-GB"/>
        </w:rPr>
        <w:t>poofta</w:t>
      </w:r>
      <w:proofErr w:type="spellEnd"/>
      <w:r w:rsidRPr="00CD07AA">
        <w:rPr>
          <w:rFonts w:ascii="Akkurat" w:eastAsia="Times New Roman" w:hAnsi="Akkurat" w:cs="Calibri"/>
          <w:color w:val="000000"/>
          <w:shd w:val="clear" w:color="auto" w:fill="FFFFFF"/>
          <w:lang w:eastAsia="en-GB"/>
        </w:rPr>
        <w:t>” used as a derogative (see also Homophobia)</w:t>
      </w:r>
    </w:p>
    <w:p w14:paraId="757E744B"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0F405EE7" w14:textId="77777777" w:rsidR="00CD07AA" w:rsidRPr="00CD07AA" w:rsidRDefault="00CD07AA" w:rsidP="002A5472">
      <w:pPr>
        <w:widowControl/>
        <w:numPr>
          <w:ilvl w:val="0"/>
          <w:numId w:val="16"/>
        </w:numPr>
        <w:autoSpaceDE/>
        <w:autoSpaceDN/>
        <w:textAlignment w:val="baseline"/>
        <w:rPr>
          <w:rFonts w:ascii="Akkurat" w:eastAsia="Times New Roman" w:hAnsi="Akkurat" w:cs="Calibri"/>
          <w:color w:val="000000"/>
          <w:shd w:val="clear" w:color="auto" w:fill="FFFFFF"/>
          <w:lang w:eastAsia="en-GB"/>
        </w:rPr>
      </w:pPr>
      <w:r w:rsidRPr="00CD07AA">
        <w:rPr>
          <w:rFonts w:ascii="Akkurat" w:eastAsia="Times New Roman" w:hAnsi="Akkurat" w:cs="Calibri"/>
          <w:color w:val="000000"/>
          <w:shd w:val="clear" w:color="auto" w:fill="FFFFFF"/>
          <w:lang w:eastAsia="en-GB"/>
        </w:rPr>
        <w:t xml:space="preserve">The production features </w:t>
      </w:r>
      <w:r w:rsidRPr="00CD07AA">
        <w:rPr>
          <w:rFonts w:ascii="Akkurat" w:eastAsia="Times New Roman" w:hAnsi="Akkurat" w:cs="Calibri"/>
          <w:b/>
          <w:bCs/>
          <w:color w:val="000000"/>
          <w:shd w:val="clear" w:color="auto" w:fill="FFFFFF"/>
          <w:lang w:eastAsia="en-GB"/>
        </w:rPr>
        <w:t>Suicide</w:t>
      </w:r>
      <w:r w:rsidRPr="00CD07AA">
        <w:rPr>
          <w:rFonts w:ascii="Akkurat" w:eastAsia="Times New Roman" w:hAnsi="Akkurat" w:cs="Calibri"/>
          <w:color w:val="000000"/>
          <w:shd w:val="clear" w:color="auto" w:fill="FFFFFF"/>
          <w:lang w:eastAsia="en-GB"/>
        </w:rPr>
        <w:t xml:space="preserve"> in the following ways:</w:t>
      </w:r>
    </w:p>
    <w:p w14:paraId="33858EEC" w14:textId="77777777" w:rsidR="00CD07AA" w:rsidRPr="00CD07AA" w:rsidRDefault="00CD07AA" w:rsidP="00CD07AA">
      <w:pPr>
        <w:widowControl/>
        <w:numPr>
          <w:ilvl w:val="1"/>
          <w:numId w:val="23"/>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10, in script as “Don’t want me hanging myself with the tie” (also see Death/dying)</w:t>
      </w:r>
    </w:p>
    <w:p w14:paraId="25C8C6C2" w14:textId="77777777" w:rsidR="00CD07AA" w:rsidRPr="00CD07AA" w:rsidRDefault="00CD07AA" w:rsidP="00CD07AA">
      <w:pPr>
        <w:widowControl/>
        <w:numPr>
          <w:ilvl w:val="1"/>
          <w:numId w:val="23"/>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“I want to die”, “Please god let me die”, and “don’t let me die” as suicidal ideation in the context of physical and sexual violence (also see Death/dying)</w:t>
      </w:r>
    </w:p>
    <w:p w14:paraId="227DBDD8" w14:textId="77777777" w:rsidR="00CD07AA" w:rsidRPr="00CD07AA" w:rsidRDefault="00CD07AA" w:rsidP="00CD07AA">
      <w:pPr>
        <w:widowControl/>
        <w:numPr>
          <w:ilvl w:val="1"/>
          <w:numId w:val="23"/>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“Just kill me” and “Kill me” as suicidal ideation in the context of physical and sexual violence (also see Death/dying and Murder)</w:t>
      </w:r>
    </w:p>
    <w:p w14:paraId="4CE8D83E" w14:textId="77777777" w:rsidR="00CD07AA" w:rsidRPr="00CD07AA" w:rsidRDefault="00CD07AA" w:rsidP="00CD07AA">
      <w:pPr>
        <w:widowControl/>
        <w:numPr>
          <w:ilvl w:val="1"/>
          <w:numId w:val="23"/>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21, in script as “what I could steal from medical – scissors? I’m dreaming of a knife”, and “Look around for a knife, a beautiful sharp knife I can grab. A scalpel” and further references to </w:t>
      </w:r>
      <w:proofErr w:type="spellStart"/>
      <w:r w:rsidRPr="00CD07AA">
        <w:rPr>
          <w:rFonts w:ascii="Akkurat" w:eastAsia="Times New Roman" w:hAnsi="Akkurat" w:cs="Calibri"/>
          <w:color w:val="000000"/>
          <w:shd w:val="clear" w:color="auto" w:fill="FFFFFF"/>
          <w:lang w:eastAsia="en-GB"/>
        </w:rPr>
        <w:t>self harm</w:t>
      </w:r>
      <w:proofErr w:type="spellEnd"/>
      <w:r w:rsidRPr="00CD07AA">
        <w:rPr>
          <w:rFonts w:ascii="Akkurat" w:eastAsia="Times New Roman" w:hAnsi="Akkurat" w:cs="Calibri"/>
          <w:color w:val="000000"/>
          <w:shd w:val="clear" w:color="auto" w:fill="FFFFFF"/>
          <w:lang w:eastAsia="en-GB"/>
        </w:rPr>
        <w:t xml:space="preserve"> and suicidal ideation/intention (also see Death/dying and Self-harm)</w:t>
      </w:r>
    </w:p>
    <w:p w14:paraId="1BBC9506" w14:textId="77777777" w:rsidR="00CD07AA" w:rsidRPr="00CD07AA" w:rsidRDefault="00CD07AA" w:rsidP="00CD07AA">
      <w:pPr>
        <w:widowControl/>
        <w:numPr>
          <w:ilvl w:val="1"/>
          <w:numId w:val="23"/>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21, in script as “I’ll kill myself” as suicidal ideation/intention (also see Death/dying)</w:t>
      </w:r>
    </w:p>
    <w:p w14:paraId="2CADBA22" w14:textId="77777777" w:rsidR="00CD07AA" w:rsidRPr="00CD07AA" w:rsidRDefault="00CD07AA" w:rsidP="00CD07AA">
      <w:pPr>
        <w:widowControl/>
        <w:numPr>
          <w:ilvl w:val="1"/>
          <w:numId w:val="23"/>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22, in script as “will you just kill me” as suicidal ideation (also see Death/dying and Murder)</w:t>
      </w:r>
    </w:p>
    <w:p w14:paraId="1FCA719C" w14:textId="77777777" w:rsidR="00CD07AA" w:rsidRPr="00CD07AA" w:rsidRDefault="00CD07AA" w:rsidP="00CD07AA">
      <w:pPr>
        <w:widowControl/>
        <w:numPr>
          <w:ilvl w:val="1"/>
          <w:numId w:val="23"/>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23, in script as “So we don’t hang ourselves” and “I’d give anything to be able to hang myself” as suicidal ideation/intention (also see Death/dying) </w:t>
      </w:r>
    </w:p>
    <w:p w14:paraId="34753D8C"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10C6EF77" w14:textId="77777777" w:rsidR="00CD07AA" w:rsidRPr="00CD07AA" w:rsidRDefault="00CD07AA" w:rsidP="002A5472">
      <w:pPr>
        <w:widowControl/>
        <w:numPr>
          <w:ilvl w:val="0"/>
          <w:numId w:val="16"/>
        </w:numPr>
        <w:autoSpaceDE/>
        <w:autoSpaceDN/>
        <w:textAlignment w:val="baseline"/>
        <w:rPr>
          <w:rFonts w:ascii="Akkurat" w:eastAsia="Times New Roman" w:hAnsi="Akkurat" w:cs="Calibri"/>
          <w:color w:val="000000"/>
          <w:shd w:val="clear" w:color="auto" w:fill="FFFFFF"/>
          <w:lang w:eastAsia="en-GB"/>
        </w:rPr>
      </w:pPr>
      <w:r w:rsidRPr="00CD07AA">
        <w:rPr>
          <w:rFonts w:ascii="Akkurat" w:eastAsia="Times New Roman" w:hAnsi="Akkurat" w:cs="Calibri"/>
          <w:color w:val="000000"/>
          <w:shd w:val="clear" w:color="auto" w:fill="FFFFFF"/>
          <w:lang w:eastAsia="en-GB"/>
        </w:rPr>
        <w:t xml:space="preserve">The production features </w:t>
      </w:r>
      <w:r w:rsidRPr="00CD07AA">
        <w:rPr>
          <w:rFonts w:ascii="Akkurat" w:eastAsia="Times New Roman" w:hAnsi="Akkurat" w:cs="Calibri"/>
          <w:b/>
          <w:bCs/>
          <w:color w:val="000000"/>
          <w:shd w:val="clear" w:color="auto" w:fill="FFFFFF"/>
          <w:lang w:eastAsia="en-GB"/>
        </w:rPr>
        <w:t>Vulva/Genital References</w:t>
      </w:r>
      <w:r w:rsidRPr="00CD07AA">
        <w:rPr>
          <w:rFonts w:ascii="Akkurat" w:eastAsia="Times New Roman" w:hAnsi="Akkurat" w:cs="Calibri"/>
          <w:color w:val="000000"/>
          <w:shd w:val="clear" w:color="auto" w:fill="FFFFFF"/>
          <w:lang w:eastAsia="en-GB"/>
        </w:rPr>
        <w:t xml:space="preserve"> in the following ways:</w:t>
      </w:r>
    </w:p>
    <w:p w14:paraId="3ADD6646" w14:textId="77777777" w:rsidR="00CD07AA" w:rsidRPr="00CD07AA" w:rsidRDefault="00CD07AA" w:rsidP="00CD07AA">
      <w:pPr>
        <w:widowControl/>
        <w:numPr>
          <w:ilvl w:val="1"/>
          <w:numId w:val="2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 in script as “assholes”, used as a derogative (non-contextual) directed toward unknown </w:t>
      </w:r>
      <w:proofErr w:type="gramStart"/>
      <w:r w:rsidRPr="00CD07AA">
        <w:rPr>
          <w:rFonts w:ascii="Akkurat" w:eastAsia="Times New Roman" w:hAnsi="Akkurat" w:cs="Calibri"/>
          <w:color w:val="000000"/>
          <w:shd w:val="clear" w:color="auto" w:fill="FFFFFF"/>
          <w:lang w:eastAsia="en-GB"/>
        </w:rPr>
        <w:t>people</w:t>
      </w:r>
      <w:proofErr w:type="gramEnd"/>
    </w:p>
    <w:p w14:paraId="5AA94E31" w14:textId="77777777" w:rsidR="00CD07AA" w:rsidRPr="00CD07AA" w:rsidRDefault="00CD07AA" w:rsidP="00CD07AA">
      <w:pPr>
        <w:widowControl/>
        <w:numPr>
          <w:ilvl w:val="1"/>
          <w:numId w:val="2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8, in script as “pussy”, used as a derogative (non-contextual) referencing a </w:t>
      </w:r>
      <w:proofErr w:type="gramStart"/>
      <w:r w:rsidRPr="00CD07AA">
        <w:rPr>
          <w:rFonts w:ascii="Akkurat" w:eastAsia="Times New Roman" w:hAnsi="Akkurat" w:cs="Calibri"/>
          <w:color w:val="000000"/>
          <w:shd w:val="clear" w:color="auto" w:fill="FFFFFF"/>
          <w:lang w:eastAsia="en-GB"/>
        </w:rPr>
        <w:t>man</w:t>
      </w:r>
      <w:proofErr w:type="gramEnd"/>
    </w:p>
    <w:p w14:paraId="2C298192" w14:textId="77777777" w:rsidR="00CD07AA" w:rsidRPr="00CD07AA" w:rsidRDefault="00CD07AA" w:rsidP="00CD07AA">
      <w:pPr>
        <w:widowControl/>
        <w:numPr>
          <w:ilvl w:val="1"/>
          <w:numId w:val="2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8, in script as two uses of “up the ass” and “asshole” in reference to sexual violence</w:t>
      </w:r>
    </w:p>
    <w:p w14:paraId="4F5C9ABA" w14:textId="77777777" w:rsidR="00CD07AA" w:rsidRPr="00CD07AA" w:rsidRDefault="00CD07AA" w:rsidP="00CD07AA">
      <w:pPr>
        <w:widowControl/>
        <w:numPr>
          <w:ilvl w:val="1"/>
          <w:numId w:val="2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10, in script as “pussy”, used as a derogative (non-contextual) referencing a </w:t>
      </w:r>
      <w:proofErr w:type="gramStart"/>
      <w:r w:rsidRPr="00CD07AA">
        <w:rPr>
          <w:rFonts w:ascii="Akkurat" w:eastAsia="Times New Roman" w:hAnsi="Akkurat" w:cs="Calibri"/>
          <w:color w:val="000000"/>
          <w:shd w:val="clear" w:color="auto" w:fill="FFFFFF"/>
          <w:lang w:eastAsia="en-GB"/>
        </w:rPr>
        <w:t>man</w:t>
      </w:r>
      <w:proofErr w:type="gramEnd"/>
    </w:p>
    <w:p w14:paraId="2EA89F7F" w14:textId="77777777" w:rsidR="00CD07AA" w:rsidRPr="00CD07AA" w:rsidRDefault="00CD07AA" w:rsidP="00CD07AA">
      <w:pPr>
        <w:widowControl/>
        <w:numPr>
          <w:ilvl w:val="1"/>
          <w:numId w:val="2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13, in script as “cake hole” in reference to exposure/described </w:t>
      </w:r>
      <w:proofErr w:type="gramStart"/>
      <w:r w:rsidRPr="00CD07AA">
        <w:rPr>
          <w:rFonts w:ascii="Akkurat" w:eastAsia="Times New Roman" w:hAnsi="Akkurat" w:cs="Calibri"/>
          <w:color w:val="000000"/>
          <w:shd w:val="clear" w:color="auto" w:fill="FFFFFF"/>
          <w:lang w:eastAsia="en-GB"/>
        </w:rPr>
        <w:t>nudity</w:t>
      </w:r>
      <w:proofErr w:type="gramEnd"/>
    </w:p>
    <w:p w14:paraId="15FBA162" w14:textId="77777777" w:rsidR="00CD07AA" w:rsidRPr="00CD07AA" w:rsidRDefault="00CD07AA" w:rsidP="00CD07AA">
      <w:pPr>
        <w:widowControl/>
        <w:numPr>
          <w:ilvl w:val="1"/>
          <w:numId w:val="2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19, in script as two uses of “cunt”, used as a derogative (non-contextual) directed toward a </w:t>
      </w:r>
      <w:proofErr w:type="gramStart"/>
      <w:r w:rsidRPr="00CD07AA">
        <w:rPr>
          <w:rFonts w:ascii="Akkurat" w:eastAsia="Times New Roman" w:hAnsi="Akkurat" w:cs="Calibri"/>
          <w:color w:val="000000"/>
          <w:shd w:val="clear" w:color="auto" w:fill="FFFFFF"/>
          <w:lang w:eastAsia="en-GB"/>
        </w:rPr>
        <w:t>man</w:t>
      </w:r>
      <w:proofErr w:type="gramEnd"/>
    </w:p>
    <w:p w14:paraId="716AE2B2" w14:textId="77777777" w:rsidR="00CD07AA" w:rsidRPr="00CD07AA" w:rsidRDefault="00CD07AA" w:rsidP="00CD07AA">
      <w:pPr>
        <w:widowControl/>
        <w:numPr>
          <w:ilvl w:val="1"/>
          <w:numId w:val="2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“ass” and “asshole” in context of sexual violence</w:t>
      </w:r>
    </w:p>
    <w:p w14:paraId="2C87CC6A" w14:textId="77777777" w:rsidR="00CD07AA" w:rsidRPr="00CD07AA" w:rsidRDefault="00CD07AA" w:rsidP="00CD07AA">
      <w:pPr>
        <w:widowControl/>
        <w:numPr>
          <w:ilvl w:val="1"/>
          <w:numId w:val="2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lastRenderedPageBreak/>
        <w:t xml:space="preserve">Scene 26, in script as “cunt” used colloquially as a derogative (non-contextual) directed toward a </w:t>
      </w:r>
      <w:proofErr w:type="gramStart"/>
      <w:r w:rsidRPr="00CD07AA">
        <w:rPr>
          <w:rFonts w:ascii="Akkurat" w:eastAsia="Times New Roman" w:hAnsi="Akkurat" w:cs="Calibri"/>
          <w:color w:val="000000"/>
          <w:shd w:val="clear" w:color="auto" w:fill="FFFFFF"/>
          <w:lang w:eastAsia="en-GB"/>
        </w:rPr>
        <w:t>woman</w:t>
      </w:r>
      <w:proofErr w:type="gramEnd"/>
    </w:p>
    <w:p w14:paraId="70B9BAD3" w14:textId="77777777" w:rsidR="00CD07AA" w:rsidRPr="00CD07AA" w:rsidRDefault="00CD07AA" w:rsidP="00CD07AA">
      <w:pPr>
        <w:widowControl/>
        <w:numPr>
          <w:ilvl w:val="1"/>
          <w:numId w:val="24"/>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28, in script as “asshole” and “assholes” used as a derogative (non-contextual) directed at a man/</w:t>
      </w:r>
      <w:proofErr w:type="gramStart"/>
      <w:r w:rsidRPr="00CD07AA">
        <w:rPr>
          <w:rFonts w:ascii="Akkurat" w:eastAsia="Times New Roman" w:hAnsi="Akkurat" w:cs="Calibri"/>
          <w:color w:val="000000"/>
          <w:shd w:val="clear" w:color="auto" w:fill="FFFFFF"/>
          <w:lang w:eastAsia="en-GB"/>
        </w:rPr>
        <w:t>men</w:t>
      </w:r>
      <w:proofErr w:type="gramEnd"/>
    </w:p>
    <w:p w14:paraId="204112F6" w14:textId="77777777" w:rsidR="00CD07AA" w:rsidRPr="00CD07AA" w:rsidRDefault="00CD07AA" w:rsidP="00CD07AA">
      <w:pPr>
        <w:widowControl/>
        <w:autoSpaceDE/>
        <w:autoSpaceDN/>
        <w:rPr>
          <w:rFonts w:ascii="Akkurat" w:eastAsia="Times New Roman" w:hAnsi="Akkurat" w:cs="Times New Roman"/>
          <w:lang w:eastAsia="en-GB"/>
        </w:rPr>
      </w:pPr>
      <w:r w:rsidRPr="00CD07AA">
        <w:rPr>
          <w:rFonts w:ascii="Akkurat" w:eastAsia="Times New Roman" w:hAnsi="Akkurat" w:cs="Times New Roman"/>
          <w:lang w:eastAsia="en-GB"/>
        </w:rPr>
        <w:br/>
      </w:r>
    </w:p>
    <w:p w14:paraId="7B8126D4" w14:textId="77777777" w:rsidR="00CD07AA" w:rsidRPr="00CD07AA" w:rsidRDefault="00CD07AA" w:rsidP="002A5472">
      <w:pPr>
        <w:widowControl/>
        <w:numPr>
          <w:ilvl w:val="0"/>
          <w:numId w:val="16"/>
        </w:numPr>
        <w:autoSpaceDE/>
        <w:autoSpaceDN/>
        <w:textAlignment w:val="baseline"/>
        <w:rPr>
          <w:rFonts w:ascii="Akkurat" w:eastAsia="Times New Roman" w:hAnsi="Akkurat" w:cs="Calibri"/>
          <w:color w:val="000000"/>
          <w:shd w:val="clear" w:color="auto" w:fill="FFFFFF"/>
          <w:lang w:eastAsia="en-GB"/>
        </w:rPr>
      </w:pPr>
      <w:r w:rsidRPr="00CD07AA">
        <w:rPr>
          <w:rFonts w:ascii="Akkurat" w:eastAsia="Times New Roman" w:hAnsi="Akkurat" w:cs="Calibri"/>
          <w:color w:val="000000"/>
          <w:shd w:val="clear" w:color="auto" w:fill="FFFFFF"/>
          <w:lang w:eastAsia="en-GB"/>
        </w:rPr>
        <w:t xml:space="preserve">The production features </w:t>
      </w:r>
      <w:r w:rsidRPr="00CD07AA">
        <w:rPr>
          <w:rFonts w:ascii="Akkurat" w:eastAsia="Times New Roman" w:hAnsi="Akkurat" w:cs="Calibri"/>
          <w:b/>
          <w:bCs/>
          <w:color w:val="000000"/>
          <w:shd w:val="clear" w:color="auto" w:fill="FFFFFF"/>
          <w:lang w:eastAsia="en-GB"/>
        </w:rPr>
        <w:t>Violence</w:t>
      </w:r>
      <w:r w:rsidRPr="00CD07AA">
        <w:rPr>
          <w:rFonts w:ascii="Akkurat" w:eastAsia="Times New Roman" w:hAnsi="Akkurat" w:cs="Calibri"/>
          <w:color w:val="000000"/>
          <w:shd w:val="clear" w:color="auto" w:fill="FFFFFF"/>
          <w:lang w:eastAsia="en-GB"/>
        </w:rPr>
        <w:t xml:space="preserve"> in the following ways:</w:t>
      </w:r>
    </w:p>
    <w:p w14:paraId="24BB8D73" w14:textId="77777777" w:rsidR="00CD07AA" w:rsidRPr="00CD07AA" w:rsidRDefault="00CD07AA" w:rsidP="00CD07AA">
      <w:pPr>
        <w:widowControl/>
        <w:numPr>
          <w:ilvl w:val="1"/>
          <w:numId w:val="2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 in script as “Thumps me in the back as he shoves past the woman. I bump her, she hits the wall. Goes down </w:t>
      </w:r>
      <w:proofErr w:type="gramStart"/>
      <w:r w:rsidRPr="00CD07AA">
        <w:rPr>
          <w:rFonts w:ascii="Akkurat" w:eastAsia="Times New Roman" w:hAnsi="Akkurat" w:cs="Calibri"/>
          <w:color w:val="000000"/>
          <w:shd w:val="clear" w:color="auto" w:fill="FFFFFF"/>
          <w:lang w:eastAsia="en-GB"/>
        </w:rPr>
        <w:t>hard”</w:t>
      </w:r>
      <w:proofErr w:type="gramEnd"/>
    </w:p>
    <w:p w14:paraId="4A2E46F9" w14:textId="77777777" w:rsidR="00CD07AA" w:rsidRPr="00CD07AA" w:rsidRDefault="00CD07AA" w:rsidP="00CD07AA">
      <w:pPr>
        <w:widowControl/>
        <w:numPr>
          <w:ilvl w:val="1"/>
          <w:numId w:val="2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16, in scene as three physical strikes by one actor on another’s </w:t>
      </w:r>
      <w:proofErr w:type="gramStart"/>
      <w:r w:rsidRPr="00CD07AA">
        <w:rPr>
          <w:rFonts w:ascii="Akkurat" w:eastAsia="Times New Roman" w:hAnsi="Akkurat" w:cs="Calibri"/>
          <w:color w:val="000000"/>
          <w:shd w:val="clear" w:color="auto" w:fill="FFFFFF"/>
          <w:lang w:eastAsia="en-GB"/>
        </w:rPr>
        <w:t>head</w:t>
      </w:r>
      <w:proofErr w:type="gramEnd"/>
    </w:p>
    <w:p w14:paraId="6C65A242" w14:textId="77777777" w:rsidR="00CD07AA" w:rsidRPr="00CD07AA" w:rsidRDefault="00CD07AA" w:rsidP="00CD07AA">
      <w:pPr>
        <w:widowControl/>
        <w:numPr>
          <w:ilvl w:val="1"/>
          <w:numId w:val="2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w:t>
      </w:r>
      <w:proofErr w:type="gramStart"/>
      <w:r w:rsidRPr="00CD07AA">
        <w:rPr>
          <w:rFonts w:ascii="Akkurat" w:eastAsia="Times New Roman" w:hAnsi="Akkurat" w:cs="Calibri"/>
          <w:color w:val="000000"/>
          <w:shd w:val="clear" w:color="auto" w:fill="FFFFFF"/>
          <w:lang w:eastAsia="en-GB"/>
        </w:rPr>
        <w:t>19,  in</w:t>
      </w:r>
      <w:proofErr w:type="gramEnd"/>
      <w:r w:rsidRPr="00CD07AA">
        <w:rPr>
          <w:rFonts w:ascii="Akkurat" w:eastAsia="Times New Roman" w:hAnsi="Akkurat" w:cs="Calibri"/>
          <w:color w:val="000000"/>
          <w:shd w:val="clear" w:color="auto" w:fill="FFFFFF"/>
          <w:lang w:eastAsia="en-GB"/>
        </w:rPr>
        <w:t xml:space="preserve"> scene as a textual description of physical violence in a prison setting</w:t>
      </w:r>
    </w:p>
    <w:p w14:paraId="120EBC16" w14:textId="77777777" w:rsidR="00CD07AA" w:rsidRPr="00CD07AA" w:rsidRDefault="00CD07AA" w:rsidP="00CD07AA">
      <w:pPr>
        <w:widowControl/>
        <w:numPr>
          <w:ilvl w:val="1"/>
          <w:numId w:val="2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w:t>
      </w:r>
      <w:proofErr w:type="gramStart"/>
      <w:r w:rsidRPr="00CD07AA">
        <w:rPr>
          <w:rFonts w:ascii="Akkurat" w:eastAsia="Times New Roman" w:hAnsi="Akkurat" w:cs="Calibri"/>
          <w:color w:val="000000"/>
          <w:shd w:val="clear" w:color="auto" w:fill="FFFFFF"/>
          <w:lang w:eastAsia="en-GB"/>
        </w:rPr>
        <w:t>19,  in</w:t>
      </w:r>
      <w:proofErr w:type="gramEnd"/>
      <w:r w:rsidRPr="00CD07AA">
        <w:rPr>
          <w:rFonts w:ascii="Akkurat" w:eastAsia="Times New Roman" w:hAnsi="Akkurat" w:cs="Calibri"/>
          <w:color w:val="000000"/>
          <w:shd w:val="clear" w:color="auto" w:fill="FFFFFF"/>
          <w:lang w:eastAsia="en-GB"/>
        </w:rPr>
        <w:t xml:space="preserve"> scene as a textual description of physical violence in the context of sexual violence</w:t>
      </w:r>
    </w:p>
    <w:p w14:paraId="5A524014" w14:textId="77777777" w:rsidR="00CD07AA" w:rsidRPr="00CD07AA" w:rsidRDefault="00CD07AA" w:rsidP="00CD07AA">
      <w:pPr>
        <w:widowControl/>
        <w:numPr>
          <w:ilvl w:val="1"/>
          <w:numId w:val="2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19, in script as “He hits me across the face…Hit like the sort of hit you don’t see </w:t>
      </w:r>
      <w:proofErr w:type="gramStart"/>
      <w:r w:rsidRPr="00CD07AA">
        <w:rPr>
          <w:rFonts w:ascii="Akkurat" w:eastAsia="Times New Roman" w:hAnsi="Akkurat" w:cs="Calibri"/>
          <w:color w:val="000000"/>
          <w:shd w:val="clear" w:color="auto" w:fill="FFFFFF"/>
          <w:lang w:eastAsia="en-GB"/>
        </w:rPr>
        <w:t>coming”</w:t>
      </w:r>
      <w:proofErr w:type="gramEnd"/>
    </w:p>
    <w:p w14:paraId="20711FED" w14:textId="77777777" w:rsidR="00CD07AA" w:rsidRPr="00CD07AA" w:rsidRDefault="00CD07AA" w:rsidP="00CD07AA">
      <w:pPr>
        <w:widowControl/>
        <w:numPr>
          <w:ilvl w:val="1"/>
          <w:numId w:val="2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29, in script as “I’m trying to find a footing, but he twists my leg and I think it’s going to </w:t>
      </w:r>
      <w:proofErr w:type="gramStart"/>
      <w:r w:rsidRPr="00CD07AA">
        <w:rPr>
          <w:rFonts w:ascii="Akkurat" w:eastAsia="Times New Roman" w:hAnsi="Akkurat" w:cs="Calibri"/>
          <w:color w:val="000000"/>
          <w:shd w:val="clear" w:color="auto" w:fill="FFFFFF"/>
          <w:lang w:eastAsia="en-GB"/>
        </w:rPr>
        <w:t>snap”</w:t>
      </w:r>
      <w:proofErr w:type="gramEnd"/>
    </w:p>
    <w:p w14:paraId="2EE286B7" w14:textId="77777777" w:rsidR="00CD07AA" w:rsidRPr="00CD07AA" w:rsidRDefault="00CD07AA" w:rsidP="00CD07AA">
      <w:pPr>
        <w:widowControl/>
        <w:numPr>
          <w:ilvl w:val="1"/>
          <w:numId w:val="2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Scene 19, in script as “Another punch to the face”</w:t>
      </w:r>
    </w:p>
    <w:p w14:paraId="4356D620" w14:textId="77777777" w:rsidR="00CD07AA" w:rsidRPr="00CD07AA" w:rsidRDefault="00CD07AA" w:rsidP="00CD07AA">
      <w:pPr>
        <w:widowControl/>
        <w:numPr>
          <w:ilvl w:val="1"/>
          <w:numId w:val="2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28, in scene as physical violence in a street setting, ending in a potential “king hit” </w:t>
      </w:r>
      <w:proofErr w:type="gramStart"/>
      <w:r w:rsidRPr="00CD07AA">
        <w:rPr>
          <w:rFonts w:ascii="Akkurat" w:eastAsia="Times New Roman" w:hAnsi="Akkurat" w:cs="Calibri"/>
          <w:color w:val="000000"/>
          <w:shd w:val="clear" w:color="auto" w:fill="FFFFFF"/>
          <w:lang w:eastAsia="en-GB"/>
        </w:rPr>
        <w:t>situation</w:t>
      </w:r>
      <w:proofErr w:type="gramEnd"/>
    </w:p>
    <w:p w14:paraId="75615394" w14:textId="77777777" w:rsidR="00CD07AA" w:rsidRPr="00CD07AA" w:rsidRDefault="00CD07AA" w:rsidP="00CD07AA">
      <w:pPr>
        <w:widowControl/>
        <w:numPr>
          <w:ilvl w:val="1"/>
          <w:numId w:val="25"/>
        </w:numPr>
        <w:autoSpaceDE/>
        <w:autoSpaceDN/>
        <w:textAlignment w:val="baseline"/>
        <w:rPr>
          <w:rFonts w:ascii="Akkurat" w:eastAsia="Times New Roman" w:hAnsi="Akkurat" w:cs="Calibri"/>
          <w:color w:val="000000"/>
          <w:lang w:eastAsia="en-GB"/>
        </w:rPr>
      </w:pPr>
      <w:r w:rsidRPr="00CD07AA">
        <w:rPr>
          <w:rFonts w:ascii="Akkurat" w:eastAsia="Times New Roman" w:hAnsi="Akkurat" w:cs="Calibri"/>
          <w:color w:val="000000"/>
          <w:shd w:val="clear" w:color="auto" w:fill="FFFFFF"/>
          <w:lang w:eastAsia="en-GB"/>
        </w:rPr>
        <w:t xml:space="preserve">Scene 28, in script as “His head hits the </w:t>
      </w:r>
      <w:proofErr w:type="gramStart"/>
      <w:r w:rsidRPr="00CD07AA">
        <w:rPr>
          <w:rFonts w:ascii="Akkurat" w:eastAsia="Times New Roman" w:hAnsi="Akkurat" w:cs="Calibri"/>
          <w:color w:val="000000"/>
          <w:shd w:val="clear" w:color="auto" w:fill="FFFFFF"/>
          <w:lang w:eastAsia="en-GB"/>
        </w:rPr>
        <w:t>ground”</w:t>
      </w:r>
      <w:proofErr w:type="gramEnd"/>
    </w:p>
    <w:p w14:paraId="1D57CECA" w14:textId="77777777" w:rsidR="00CD07AA" w:rsidRPr="004C7A78" w:rsidRDefault="00CD07AA" w:rsidP="00CD07AA">
      <w:pPr>
        <w:spacing w:before="42"/>
        <w:ind w:left="1289" w:right="1245"/>
        <w:rPr>
          <w:rFonts w:ascii="Akkurat" w:hAnsi="Akkurat"/>
        </w:rPr>
      </w:pPr>
    </w:p>
    <w:sectPr w:rsidR="00CD07AA" w:rsidRPr="004C7A78" w:rsidSect="00F06D3C">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CD0D" w14:textId="77777777" w:rsidR="00D827D6" w:rsidRDefault="00D827D6" w:rsidP="00E11E43">
      <w:r>
        <w:separator/>
      </w:r>
    </w:p>
  </w:endnote>
  <w:endnote w:type="continuationSeparator" w:id="0">
    <w:p w14:paraId="09AB877C" w14:textId="77777777" w:rsidR="00D827D6" w:rsidRDefault="00D827D6" w:rsidP="00E1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fonto">
    <w:panose1 w:val="00000409000000000000"/>
    <w:charset w:val="00"/>
    <w:family w:val="modern"/>
    <w:pitch w:val="fixed"/>
    <w:sig w:usb0="00000003" w:usb1="00000000" w:usb2="00000000" w:usb3="00000000" w:csb0="00000001" w:csb1="00000000"/>
  </w:font>
  <w:font w:name="Akkurat">
    <w:panose1 w:val="02000503030000020004"/>
    <w:charset w:val="00"/>
    <w:family w:val="auto"/>
    <w:pitch w:val="variable"/>
    <w:sig w:usb0="800000AF" w:usb1="5000016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7D29" w14:textId="77777777" w:rsidR="00D827D6" w:rsidRDefault="00D827D6" w:rsidP="00E11E43">
      <w:r>
        <w:separator/>
      </w:r>
    </w:p>
  </w:footnote>
  <w:footnote w:type="continuationSeparator" w:id="0">
    <w:p w14:paraId="07A53FAA" w14:textId="77777777" w:rsidR="00D827D6" w:rsidRDefault="00D827D6" w:rsidP="00E1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6DA1" w14:textId="77777777" w:rsidR="00F06D3C" w:rsidRPr="00E11E43" w:rsidRDefault="00F06D3C" w:rsidP="00F06D3C">
    <w:pPr>
      <w:pStyle w:val="Heading3"/>
      <w:spacing w:before="93"/>
    </w:pPr>
    <w:r w:rsidRPr="00E11E43">
      <w:rPr>
        <w:spacing w:val="-2"/>
      </w:rPr>
      <w:t>Updated:</w:t>
    </w:r>
  </w:p>
  <w:p w14:paraId="6A3788AF" w14:textId="2D5A2CB1" w:rsidR="00F06D3C" w:rsidRPr="00E11E43" w:rsidRDefault="004C7A78" w:rsidP="00F06D3C">
    <w:pPr>
      <w:spacing w:before="38"/>
      <w:ind w:right="137"/>
      <w:jc w:val="right"/>
      <w:rPr>
        <w:b/>
        <w:bCs/>
      </w:rPr>
    </w:pPr>
    <w:r>
      <w:rPr>
        <w:b/>
        <w:bCs/>
      </w:rPr>
      <w:t>0</w:t>
    </w:r>
    <w:r w:rsidR="00F71627">
      <w:rPr>
        <w:b/>
        <w:bCs/>
      </w:rPr>
      <w:t>6</w:t>
    </w:r>
    <w:r>
      <w:rPr>
        <w:b/>
        <w:bCs/>
      </w:rPr>
      <w:t xml:space="preserve"> July</w:t>
    </w:r>
    <w:r w:rsidR="00F06D3C" w:rsidRPr="00E11E43">
      <w:rPr>
        <w:b/>
        <w:bCs/>
      </w:rPr>
      <w:t xml:space="preserve"> </w:t>
    </w:r>
    <w:r w:rsidR="00F06D3C" w:rsidRPr="00E11E43">
      <w:rPr>
        <w:b/>
        <w:bCs/>
        <w:spacing w:val="-4"/>
      </w:rPr>
      <w:t>202</w:t>
    </w:r>
    <w:r w:rsidR="00F06D3C">
      <w:rPr>
        <w:b/>
        <w:bCs/>
        <w:spacing w:val="-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8E6"/>
    <w:multiLevelType w:val="multilevel"/>
    <w:tmpl w:val="B7F4A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47C5"/>
    <w:multiLevelType w:val="multilevel"/>
    <w:tmpl w:val="2A1A8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9678C"/>
    <w:multiLevelType w:val="multilevel"/>
    <w:tmpl w:val="7E90D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D02BF"/>
    <w:multiLevelType w:val="hybridMultilevel"/>
    <w:tmpl w:val="1FF44EB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21365D2C"/>
    <w:multiLevelType w:val="multilevel"/>
    <w:tmpl w:val="475E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4455E"/>
    <w:multiLevelType w:val="multilevel"/>
    <w:tmpl w:val="B4A49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E6F1F"/>
    <w:multiLevelType w:val="multilevel"/>
    <w:tmpl w:val="B3647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A6CA3"/>
    <w:multiLevelType w:val="multilevel"/>
    <w:tmpl w:val="E99E0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D0743"/>
    <w:multiLevelType w:val="multilevel"/>
    <w:tmpl w:val="B0CAE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720D4"/>
    <w:multiLevelType w:val="multilevel"/>
    <w:tmpl w:val="428C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F020D"/>
    <w:multiLevelType w:val="multilevel"/>
    <w:tmpl w:val="BAB6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33735"/>
    <w:multiLevelType w:val="multilevel"/>
    <w:tmpl w:val="5CBA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01FCC"/>
    <w:multiLevelType w:val="multilevel"/>
    <w:tmpl w:val="3F726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373DC"/>
    <w:multiLevelType w:val="hybridMultilevel"/>
    <w:tmpl w:val="38F43A7C"/>
    <w:lvl w:ilvl="0" w:tplc="08090001">
      <w:start w:val="1"/>
      <w:numFmt w:val="bullet"/>
      <w:lvlText w:val=""/>
      <w:lvlJc w:val="left"/>
      <w:pPr>
        <w:ind w:left="1319" w:hanging="360"/>
      </w:pPr>
      <w:rPr>
        <w:rFonts w:ascii="Symbol" w:hAnsi="Symbol" w:hint="default"/>
      </w:rPr>
    </w:lvl>
    <w:lvl w:ilvl="1" w:tplc="08090003">
      <w:start w:val="1"/>
      <w:numFmt w:val="bullet"/>
      <w:lvlText w:val="o"/>
      <w:lvlJc w:val="left"/>
      <w:pPr>
        <w:ind w:left="1919" w:hanging="360"/>
      </w:pPr>
      <w:rPr>
        <w:rFonts w:ascii="Courier New" w:hAnsi="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4" w15:restartNumberingAfterBreak="0">
    <w:nsid w:val="632C65A0"/>
    <w:multiLevelType w:val="multilevel"/>
    <w:tmpl w:val="E3C0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B7447"/>
    <w:multiLevelType w:val="multilevel"/>
    <w:tmpl w:val="507AA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A3276"/>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FB1579"/>
    <w:multiLevelType w:val="hybridMultilevel"/>
    <w:tmpl w:val="F240165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6A52196F"/>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5755EC"/>
    <w:multiLevelType w:val="multilevel"/>
    <w:tmpl w:val="3280D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A43561"/>
    <w:multiLevelType w:val="hybridMultilevel"/>
    <w:tmpl w:val="29669436"/>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81C3B"/>
    <w:multiLevelType w:val="hybridMultilevel"/>
    <w:tmpl w:val="54C0AD10"/>
    <w:lvl w:ilvl="0" w:tplc="1076D350">
      <w:start w:val="1"/>
      <w:numFmt w:val="bullet"/>
      <w:lvlText w:val="-"/>
      <w:lvlJc w:val="left"/>
      <w:pPr>
        <w:ind w:left="480" w:hanging="360"/>
      </w:pPr>
      <w:rPr>
        <w:rFonts w:ascii="Arial" w:eastAsia="Arial" w:hAnsi="Arial" w:cs="Arial" w:hint="default"/>
      </w:rPr>
    </w:lvl>
    <w:lvl w:ilvl="1" w:tplc="08090003" w:tentative="1">
      <w:start w:val="1"/>
      <w:numFmt w:val="bullet"/>
      <w:lvlText w:val="o"/>
      <w:lvlJc w:val="left"/>
      <w:pPr>
        <w:ind w:left="1200" w:hanging="360"/>
      </w:pPr>
      <w:rPr>
        <w:rFonts w:ascii="Courier New" w:hAnsi="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2" w15:restartNumberingAfterBreak="0">
    <w:nsid w:val="711F7E06"/>
    <w:multiLevelType w:val="multilevel"/>
    <w:tmpl w:val="FD14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341868"/>
    <w:multiLevelType w:val="hybridMultilevel"/>
    <w:tmpl w:val="FD38EA3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15:restartNumberingAfterBreak="0">
    <w:nsid w:val="7DFA4338"/>
    <w:multiLevelType w:val="multilevel"/>
    <w:tmpl w:val="D806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1395333">
    <w:abstractNumId w:val="3"/>
  </w:num>
  <w:num w:numId="2" w16cid:durableId="1239560734">
    <w:abstractNumId w:val="20"/>
  </w:num>
  <w:num w:numId="3" w16cid:durableId="1010520779">
    <w:abstractNumId w:val="23"/>
  </w:num>
  <w:num w:numId="4" w16cid:durableId="1416441424">
    <w:abstractNumId w:val="17"/>
  </w:num>
  <w:num w:numId="5" w16cid:durableId="981810789">
    <w:abstractNumId w:val="13"/>
  </w:num>
  <w:num w:numId="6" w16cid:durableId="564685744">
    <w:abstractNumId w:val="21"/>
  </w:num>
  <w:num w:numId="7" w16cid:durableId="2107917386">
    <w:abstractNumId w:val="16"/>
  </w:num>
  <w:num w:numId="8" w16cid:durableId="1182814809">
    <w:abstractNumId w:val="18"/>
  </w:num>
  <w:num w:numId="9" w16cid:durableId="847870979">
    <w:abstractNumId w:val="4"/>
  </w:num>
  <w:num w:numId="10" w16cid:durableId="1459110282">
    <w:abstractNumId w:val="8"/>
  </w:num>
  <w:num w:numId="11" w16cid:durableId="37703824">
    <w:abstractNumId w:val="0"/>
  </w:num>
  <w:num w:numId="12" w16cid:durableId="2002195677">
    <w:abstractNumId w:val="22"/>
  </w:num>
  <w:num w:numId="13" w16cid:durableId="226261881">
    <w:abstractNumId w:val="6"/>
  </w:num>
  <w:num w:numId="14" w16cid:durableId="321934782">
    <w:abstractNumId w:val="19"/>
  </w:num>
  <w:num w:numId="15" w16cid:durableId="839203158">
    <w:abstractNumId w:val="14"/>
  </w:num>
  <w:num w:numId="16" w16cid:durableId="1277717566">
    <w:abstractNumId w:val="11"/>
  </w:num>
  <w:num w:numId="17" w16cid:durableId="1411729072">
    <w:abstractNumId w:val="24"/>
  </w:num>
  <w:num w:numId="18" w16cid:durableId="568884147">
    <w:abstractNumId w:val="15"/>
  </w:num>
  <w:num w:numId="19" w16cid:durableId="1355810868">
    <w:abstractNumId w:val="12"/>
  </w:num>
  <w:num w:numId="20" w16cid:durableId="1741829503">
    <w:abstractNumId w:val="2"/>
  </w:num>
  <w:num w:numId="21" w16cid:durableId="2026596090">
    <w:abstractNumId w:val="1"/>
  </w:num>
  <w:num w:numId="22" w16cid:durableId="1574075972">
    <w:abstractNumId w:val="9"/>
  </w:num>
  <w:num w:numId="23" w16cid:durableId="958605692">
    <w:abstractNumId w:val="10"/>
  </w:num>
  <w:num w:numId="24" w16cid:durableId="1110927147">
    <w:abstractNumId w:val="5"/>
  </w:num>
  <w:num w:numId="25" w16cid:durableId="398216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B0"/>
    <w:rsid w:val="000517C0"/>
    <w:rsid w:val="00075B32"/>
    <w:rsid w:val="001712CD"/>
    <w:rsid w:val="001C0F94"/>
    <w:rsid w:val="001F4D8B"/>
    <w:rsid w:val="002320EF"/>
    <w:rsid w:val="00250413"/>
    <w:rsid w:val="002655FC"/>
    <w:rsid w:val="00273838"/>
    <w:rsid w:val="00277995"/>
    <w:rsid w:val="002A5472"/>
    <w:rsid w:val="002B34E6"/>
    <w:rsid w:val="002E7CE2"/>
    <w:rsid w:val="003275B8"/>
    <w:rsid w:val="003A178C"/>
    <w:rsid w:val="003D5741"/>
    <w:rsid w:val="003D62EF"/>
    <w:rsid w:val="00441105"/>
    <w:rsid w:val="00461AF5"/>
    <w:rsid w:val="004C7A78"/>
    <w:rsid w:val="004E4DEF"/>
    <w:rsid w:val="005170CB"/>
    <w:rsid w:val="005359CB"/>
    <w:rsid w:val="00584A93"/>
    <w:rsid w:val="005E08AF"/>
    <w:rsid w:val="00601644"/>
    <w:rsid w:val="00673766"/>
    <w:rsid w:val="007066A1"/>
    <w:rsid w:val="00774C86"/>
    <w:rsid w:val="00791D45"/>
    <w:rsid w:val="007D304E"/>
    <w:rsid w:val="008011DD"/>
    <w:rsid w:val="00851098"/>
    <w:rsid w:val="00862B9B"/>
    <w:rsid w:val="008C282D"/>
    <w:rsid w:val="00904CB9"/>
    <w:rsid w:val="009711E9"/>
    <w:rsid w:val="00991810"/>
    <w:rsid w:val="009C37FC"/>
    <w:rsid w:val="00A27759"/>
    <w:rsid w:val="00A87220"/>
    <w:rsid w:val="00A973FD"/>
    <w:rsid w:val="00AD12E9"/>
    <w:rsid w:val="00AD193D"/>
    <w:rsid w:val="00AF7371"/>
    <w:rsid w:val="00B11295"/>
    <w:rsid w:val="00B1210B"/>
    <w:rsid w:val="00B61F13"/>
    <w:rsid w:val="00BA2D92"/>
    <w:rsid w:val="00BD5045"/>
    <w:rsid w:val="00BE354E"/>
    <w:rsid w:val="00C07E77"/>
    <w:rsid w:val="00C15BEC"/>
    <w:rsid w:val="00C36BF2"/>
    <w:rsid w:val="00C4525F"/>
    <w:rsid w:val="00C84DA6"/>
    <w:rsid w:val="00CA3BB0"/>
    <w:rsid w:val="00CD07AA"/>
    <w:rsid w:val="00D23E29"/>
    <w:rsid w:val="00D41A3D"/>
    <w:rsid w:val="00D827D6"/>
    <w:rsid w:val="00DB06F6"/>
    <w:rsid w:val="00DB3099"/>
    <w:rsid w:val="00E11E43"/>
    <w:rsid w:val="00E52D3B"/>
    <w:rsid w:val="00E747FE"/>
    <w:rsid w:val="00E75D83"/>
    <w:rsid w:val="00E831F4"/>
    <w:rsid w:val="00ED26C9"/>
    <w:rsid w:val="00EE58BD"/>
    <w:rsid w:val="00F06D3C"/>
    <w:rsid w:val="00F25B4C"/>
    <w:rsid w:val="00F666C2"/>
    <w:rsid w:val="00F71627"/>
    <w:rsid w:val="00FD4712"/>
    <w:rsid w:val="030A6887"/>
    <w:rsid w:val="0643930E"/>
    <w:rsid w:val="110B0F49"/>
    <w:rsid w:val="19478C18"/>
    <w:rsid w:val="1A6E2C6A"/>
    <w:rsid w:val="1F73EE59"/>
    <w:rsid w:val="2ADFDB24"/>
    <w:rsid w:val="2BAA9801"/>
    <w:rsid w:val="2C7BAB85"/>
    <w:rsid w:val="3917CB1F"/>
    <w:rsid w:val="3D559F68"/>
    <w:rsid w:val="479EADDC"/>
    <w:rsid w:val="4A3C0FF6"/>
    <w:rsid w:val="4BD7E057"/>
    <w:rsid w:val="4F0F8119"/>
    <w:rsid w:val="4F720FE4"/>
    <w:rsid w:val="50AB517A"/>
    <w:rsid w:val="51756666"/>
    <w:rsid w:val="53E2F23C"/>
    <w:rsid w:val="5426BA3B"/>
    <w:rsid w:val="57EB4B72"/>
    <w:rsid w:val="5D49D105"/>
    <w:rsid w:val="61F6CF50"/>
    <w:rsid w:val="624AB8CC"/>
    <w:rsid w:val="659605A6"/>
    <w:rsid w:val="684C3B43"/>
    <w:rsid w:val="6F219A51"/>
    <w:rsid w:val="6FAEBEBF"/>
    <w:rsid w:val="705D81E1"/>
    <w:rsid w:val="784596B0"/>
    <w:rsid w:val="78EB3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3FC4"/>
  <w15:docId w15:val="{7B5560DE-1C74-5C4D-9556-A55C26EE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C7BAB85"/>
    <w:rPr>
      <w:rFonts w:ascii="Arial" w:eastAsia="Arial" w:hAnsi="Arial" w:cs="Arial"/>
      <w:lang w:val="en-AU"/>
    </w:rPr>
  </w:style>
  <w:style w:type="paragraph" w:styleId="Heading1">
    <w:name w:val="heading 1"/>
    <w:basedOn w:val="Normal"/>
    <w:uiPriority w:val="9"/>
    <w:qFormat/>
    <w:rsid w:val="2C7BAB85"/>
    <w:pPr>
      <w:ind w:left="120"/>
      <w:outlineLvl w:val="0"/>
    </w:pPr>
    <w:rPr>
      <w:b/>
      <w:bCs/>
      <w:sz w:val="24"/>
      <w:szCs w:val="24"/>
    </w:rPr>
  </w:style>
  <w:style w:type="paragraph" w:styleId="Heading2">
    <w:name w:val="heading 2"/>
    <w:basedOn w:val="Normal"/>
    <w:uiPriority w:val="9"/>
    <w:unhideWhenUsed/>
    <w:qFormat/>
    <w:rsid w:val="2C7BAB85"/>
    <w:pPr>
      <w:ind w:left="119"/>
      <w:outlineLvl w:val="1"/>
    </w:pPr>
    <w:rPr>
      <w:sz w:val="24"/>
      <w:szCs w:val="24"/>
    </w:rPr>
  </w:style>
  <w:style w:type="paragraph" w:styleId="Heading3">
    <w:name w:val="heading 3"/>
    <w:basedOn w:val="Normal"/>
    <w:uiPriority w:val="9"/>
    <w:unhideWhenUsed/>
    <w:qFormat/>
    <w:rsid w:val="2C7BAB85"/>
    <w:pPr>
      <w:spacing w:before="1"/>
      <w:ind w:right="137"/>
      <w:jc w:val="right"/>
      <w:outlineLvl w:val="2"/>
    </w:pPr>
    <w:rPr>
      <w:b/>
      <w:bCs/>
    </w:rPr>
  </w:style>
  <w:style w:type="paragraph" w:styleId="Heading4">
    <w:name w:val="heading 4"/>
    <w:basedOn w:val="Normal"/>
    <w:next w:val="Normal"/>
    <w:link w:val="Heading4Char"/>
    <w:uiPriority w:val="9"/>
    <w:unhideWhenUsed/>
    <w:qFormat/>
    <w:rsid w:val="2C7BAB8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2C7BAB8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2C7BAB85"/>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2C7BAB85"/>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2C7BAB85"/>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C7BAB85"/>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2C7BAB85"/>
  </w:style>
  <w:style w:type="paragraph" w:styleId="Title">
    <w:name w:val="Title"/>
    <w:basedOn w:val="Normal"/>
    <w:uiPriority w:val="10"/>
    <w:qFormat/>
    <w:rsid w:val="2C7BAB85"/>
    <w:pPr>
      <w:spacing w:before="89"/>
      <w:ind w:left="1400" w:right="1419"/>
      <w:jc w:val="center"/>
    </w:pPr>
    <w:rPr>
      <w:b/>
      <w:bCs/>
      <w:sz w:val="36"/>
      <w:szCs w:val="36"/>
    </w:rPr>
  </w:style>
  <w:style w:type="paragraph" w:styleId="ListParagraph">
    <w:name w:val="List Paragraph"/>
    <w:basedOn w:val="Normal"/>
    <w:uiPriority w:val="34"/>
    <w:qFormat/>
    <w:rsid w:val="2C7BAB85"/>
  </w:style>
  <w:style w:type="paragraph" w:customStyle="1" w:styleId="TableParagraph">
    <w:name w:val="Table Paragraph"/>
    <w:basedOn w:val="Normal"/>
    <w:uiPriority w:val="1"/>
    <w:qFormat/>
    <w:rsid w:val="2C7BAB85"/>
  </w:style>
  <w:style w:type="character" w:styleId="Hyperlink">
    <w:name w:val="Hyperlink"/>
    <w:basedOn w:val="DefaultParagraphFont"/>
    <w:uiPriority w:val="99"/>
    <w:unhideWhenUsed/>
    <w:rsid w:val="00BA2D92"/>
    <w:rPr>
      <w:color w:val="0000FF" w:themeColor="hyperlink"/>
      <w:u w:val="single"/>
    </w:rPr>
  </w:style>
  <w:style w:type="character" w:styleId="UnresolvedMention">
    <w:name w:val="Unresolved Mention"/>
    <w:basedOn w:val="DefaultParagraphFont"/>
    <w:uiPriority w:val="99"/>
    <w:semiHidden/>
    <w:unhideWhenUsed/>
    <w:rsid w:val="00BA2D92"/>
    <w:rPr>
      <w:color w:val="605E5C"/>
      <w:shd w:val="clear" w:color="auto" w:fill="E1DFDD"/>
    </w:rPr>
  </w:style>
  <w:style w:type="character" w:customStyle="1" w:styleId="ui-provider">
    <w:name w:val="ui-provider"/>
    <w:basedOn w:val="DefaultParagraphFont"/>
    <w:rsid w:val="00BA2D92"/>
  </w:style>
  <w:style w:type="paragraph" w:styleId="Subtitle">
    <w:name w:val="Subtitle"/>
    <w:basedOn w:val="Normal"/>
    <w:next w:val="Normal"/>
    <w:link w:val="SubtitleChar"/>
    <w:uiPriority w:val="11"/>
    <w:qFormat/>
    <w:rsid w:val="2C7BAB85"/>
    <w:rPr>
      <w:rFonts w:eastAsiaTheme="minorEastAsia"/>
      <w:color w:val="5A5A5A"/>
    </w:rPr>
  </w:style>
  <w:style w:type="paragraph" w:styleId="Quote">
    <w:name w:val="Quote"/>
    <w:basedOn w:val="Normal"/>
    <w:next w:val="Normal"/>
    <w:link w:val="QuoteChar"/>
    <w:uiPriority w:val="29"/>
    <w:qFormat/>
    <w:rsid w:val="2C7BAB8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C7BAB85"/>
    <w:pPr>
      <w:spacing w:before="360" w:after="360"/>
      <w:ind w:left="864" w:right="864"/>
      <w:jc w:val="center"/>
    </w:pPr>
    <w:rPr>
      <w:i/>
      <w:iCs/>
      <w:color w:val="4F81BD" w:themeColor="accent1"/>
    </w:rPr>
  </w:style>
  <w:style w:type="character" w:customStyle="1" w:styleId="Heading4Char">
    <w:name w:val="Heading 4 Char"/>
    <w:basedOn w:val="DefaultParagraphFont"/>
    <w:link w:val="Heading4"/>
    <w:uiPriority w:val="9"/>
    <w:rsid w:val="2C7BAB85"/>
    <w:rPr>
      <w:rFonts w:asciiTheme="majorHAnsi" w:eastAsiaTheme="majorEastAsia" w:hAnsiTheme="majorHAnsi" w:cstheme="majorBidi"/>
      <w:i/>
      <w:iCs/>
      <w:noProof w:val="0"/>
      <w:color w:val="365F91" w:themeColor="accent1" w:themeShade="BF"/>
      <w:lang w:val="en-AU"/>
    </w:rPr>
  </w:style>
  <w:style w:type="character" w:customStyle="1" w:styleId="Heading5Char">
    <w:name w:val="Heading 5 Char"/>
    <w:basedOn w:val="DefaultParagraphFont"/>
    <w:link w:val="Heading5"/>
    <w:uiPriority w:val="9"/>
    <w:rsid w:val="2C7BAB85"/>
    <w:rPr>
      <w:rFonts w:asciiTheme="majorHAnsi" w:eastAsiaTheme="majorEastAsia" w:hAnsiTheme="majorHAnsi" w:cstheme="majorBidi"/>
      <w:noProof w:val="0"/>
      <w:color w:val="365F91" w:themeColor="accent1" w:themeShade="BF"/>
      <w:lang w:val="en-AU"/>
    </w:rPr>
  </w:style>
  <w:style w:type="character" w:customStyle="1" w:styleId="Heading6Char">
    <w:name w:val="Heading 6 Char"/>
    <w:basedOn w:val="DefaultParagraphFont"/>
    <w:link w:val="Heading6"/>
    <w:uiPriority w:val="9"/>
    <w:rsid w:val="2C7BAB85"/>
    <w:rPr>
      <w:rFonts w:asciiTheme="majorHAnsi" w:eastAsiaTheme="majorEastAsia" w:hAnsiTheme="majorHAnsi" w:cstheme="majorBidi"/>
      <w:noProof w:val="0"/>
      <w:color w:val="243F60"/>
      <w:lang w:val="en-AU"/>
    </w:rPr>
  </w:style>
  <w:style w:type="character" w:customStyle="1" w:styleId="Heading7Char">
    <w:name w:val="Heading 7 Char"/>
    <w:basedOn w:val="DefaultParagraphFont"/>
    <w:link w:val="Heading7"/>
    <w:uiPriority w:val="9"/>
    <w:rsid w:val="2C7BAB85"/>
    <w:rPr>
      <w:rFonts w:asciiTheme="majorHAnsi" w:eastAsiaTheme="majorEastAsia" w:hAnsiTheme="majorHAnsi" w:cstheme="majorBidi"/>
      <w:i/>
      <w:iCs/>
      <w:noProof w:val="0"/>
      <w:color w:val="243F60"/>
      <w:lang w:val="en-AU"/>
    </w:rPr>
  </w:style>
  <w:style w:type="character" w:customStyle="1" w:styleId="Heading8Char">
    <w:name w:val="Heading 8 Char"/>
    <w:basedOn w:val="DefaultParagraphFont"/>
    <w:link w:val="Heading8"/>
    <w:uiPriority w:val="9"/>
    <w:rsid w:val="2C7BAB85"/>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2C7BAB85"/>
    <w:rPr>
      <w:rFonts w:asciiTheme="majorHAnsi" w:eastAsiaTheme="majorEastAsia" w:hAnsiTheme="majorHAnsi" w:cstheme="majorBidi"/>
      <w:i/>
      <w:iCs/>
      <w:noProof w:val="0"/>
      <w:color w:val="272727"/>
      <w:sz w:val="21"/>
      <w:szCs w:val="21"/>
      <w:lang w:val="en-AU"/>
    </w:rPr>
  </w:style>
  <w:style w:type="character" w:customStyle="1" w:styleId="SubtitleChar">
    <w:name w:val="Subtitle Char"/>
    <w:basedOn w:val="DefaultParagraphFont"/>
    <w:link w:val="Subtitle"/>
    <w:uiPriority w:val="11"/>
    <w:rsid w:val="2C7BAB85"/>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2C7BAB85"/>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2C7BAB85"/>
    <w:rPr>
      <w:i/>
      <w:iCs/>
      <w:noProof w:val="0"/>
      <w:color w:val="4F81BD" w:themeColor="accent1"/>
      <w:lang w:val="en-AU"/>
    </w:rPr>
  </w:style>
  <w:style w:type="paragraph" w:styleId="TOC1">
    <w:name w:val="toc 1"/>
    <w:basedOn w:val="Normal"/>
    <w:next w:val="Normal"/>
    <w:uiPriority w:val="39"/>
    <w:unhideWhenUsed/>
    <w:rsid w:val="2C7BAB85"/>
    <w:pPr>
      <w:spacing w:after="100"/>
    </w:pPr>
  </w:style>
  <w:style w:type="paragraph" w:styleId="TOC2">
    <w:name w:val="toc 2"/>
    <w:basedOn w:val="Normal"/>
    <w:next w:val="Normal"/>
    <w:uiPriority w:val="39"/>
    <w:unhideWhenUsed/>
    <w:rsid w:val="2C7BAB85"/>
    <w:pPr>
      <w:spacing w:after="100"/>
      <w:ind w:left="220"/>
    </w:pPr>
  </w:style>
  <w:style w:type="paragraph" w:styleId="TOC3">
    <w:name w:val="toc 3"/>
    <w:basedOn w:val="Normal"/>
    <w:next w:val="Normal"/>
    <w:uiPriority w:val="39"/>
    <w:unhideWhenUsed/>
    <w:rsid w:val="2C7BAB85"/>
    <w:pPr>
      <w:spacing w:after="100"/>
      <w:ind w:left="440"/>
    </w:pPr>
  </w:style>
  <w:style w:type="paragraph" w:styleId="TOC4">
    <w:name w:val="toc 4"/>
    <w:basedOn w:val="Normal"/>
    <w:next w:val="Normal"/>
    <w:uiPriority w:val="39"/>
    <w:unhideWhenUsed/>
    <w:rsid w:val="2C7BAB85"/>
    <w:pPr>
      <w:spacing w:after="100"/>
      <w:ind w:left="660"/>
    </w:pPr>
  </w:style>
  <w:style w:type="paragraph" w:styleId="TOC5">
    <w:name w:val="toc 5"/>
    <w:basedOn w:val="Normal"/>
    <w:next w:val="Normal"/>
    <w:uiPriority w:val="39"/>
    <w:unhideWhenUsed/>
    <w:rsid w:val="2C7BAB85"/>
    <w:pPr>
      <w:spacing w:after="100"/>
      <w:ind w:left="880"/>
    </w:pPr>
  </w:style>
  <w:style w:type="paragraph" w:styleId="TOC6">
    <w:name w:val="toc 6"/>
    <w:basedOn w:val="Normal"/>
    <w:next w:val="Normal"/>
    <w:uiPriority w:val="39"/>
    <w:unhideWhenUsed/>
    <w:rsid w:val="2C7BAB85"/>
    <w:pPr>
      <w:spacing w:after="100"/>
      <w:ind w:left="1100"/>
    </w:pPr>
  </w:style>
  <w:style w:type="paragraph" w:styleId="TOC7">
    <w:name w:val="toc 7"/>
    <w:basedOn w:val="Normal"/>
    <w:next w:val="Normal"/>
    <w:uiPriority w:val="39"/>
    <w:unhideWhenUsed/>
    <w:rsid w:val="2C7BAB85"/>
    <w:pPr>
      <w:spacing w:after="100"/>
      <w:ind w:left="1320"/>
    </w:pPr>
  </w:style>
  <w:style w:type="paragraph" w:styleId="TOC8">
    <w:name w:val="toc 8"/>
    <w:basedOn w:val="Normal"/>
    <w:next w:val="Normal"/>
    <w:uiPriority w:val="39"/>
    <w:unhideWhenUsed/>
    <w:rsid w:val="2C7BAB85"/>
    <w:pPr>
      <w:spacing w:after="100"/>
      <w:ind w:left="1540"/>
    </w:pPr>
  </w:style>
  <w:style w:type="paragraph" w:styleId="TOC9">
    <w:name w:val="toc 9"/>
    <w:basedOn w:val="Normal"/>
    <w:next w:val="Normal"/>
    <w:uiPriority w:val="39"/>
    <w:unhideWhenUsed/>
    <w:rsid w:val="2C7BAB85"/>
    <w:pPr>
      <w:spacing w:after="100"/>
      <w:ind w:left="1760"/>
    </w:pPr>
  </w:style>
  <w:style w:type="paragraph" w:styleId="EndnoteText">
    <w:name w:val="endnote text"/>
    <w:basedOn w:val="Normal"/>
    <w:link w:val="EndnoteTextChar"/>
    <w:uiPriority w:val="99"/>
    <w:semiHidden/>
    <w:unhideWhenUsed/>
    <w:rsid w:val="2C7BAB85"/>
    <w:rPr>
      <w:sz w:val="20"/>
      <w:szCs w:val="20"/>
    </w:rPr>
  </w:style>
  <w:style w:type="character" w:customStyle="1" w:styleId="EndnoteTextChar">
    <w:name w:val="Endnote Text Char"/>
    <w:basedOn w:val="DefaultParagraphFont"/>
    <w:link w:val="EndnoteText"/>
    <w:uiPriority w:val="99"/>
    <w:semiHidden/>
    <w:rsid w:val="2C7BAB85"/>
    <w:rPr>
      <w:noProof w:val="0"/>
      <w:sz w:val="20"/>
      <w:szCs w:val="20"/>
      <w:lang w:val="en-AU"/>
    </w:rPr>
  </w:style>
  <w:style w:type="paragraph" w:styleId="Footer">
    <w:name w:val="footer"/>
    <w:basedOn w:val="Normal"/>
    <w:link w:val="FooterChar"/>
    <w:uiPriority w:val="99"/>
    <w:unhideWhenUsed/>
    <w:rsid w:val="2C7BAB85"/>
    <w:pPr>
      <w:tabs>
        <w:tab w:val="center" w:pos="4680"/>
        <w:tab w:val="right" w:pos="9360"/>
      </w:tabs>
    </w:pPr>
  </w:style>
  <w:style w:type="character" w:customStyle="1" w:styleId="FooterChar">
    <w:name w:val="Footer Char"/>
    <w:basedOn w:val="DefaultParagraphFont"/>
    <w:link w:val="Footer"/>
    <w:uiPriority w:val="99"/>
    <w:rsid w:val="2C7BAB85"/>
    <w:rPr>
      <w:noProof w:val="0"/>
      <w:lang w:val="en-AU"/>
    </w:rPr>
  </w:style>
  <w:style w:type="paragraph" w:styleId="FootnoteText">
    <w:name w:val="footnote text"/>
    <w:basedOn w:val="Normal"/>
    <w:link w:val="FootnoteTextChar"/>
    <w:uiPriority w:val="99"/>
    <w:semiHidden/>
    <w:unhideWhenUsed/>
    <w:rsid w:val="2C7BAB85"/>
    <w:rPr>
      <w:sz w:val="20"/>
      <w:szCs w:val="20"/>
    </w:rPr>
  </w:style>
  <w:style w:type="character" w:customStyle="1" w:styleId="FootnoteTextChar">
    <w:name w:val="Footnote Text Char"/>
    <w:basedOn w:val="DefaultParagraphFont"/>
    <w:link w:val="FootnoteText"/>
    <w:uiPriority w:val="99"/>
    <w:semiHidden/>
    <w:rsid w:val="2C7BAB85"/>
    <w:rPr>
      <w:noProof w:val="0"/>
      <w:sz w:val="20"/>
      <w:szCs w:val="20"/>
      <w:lang w:val="en-AU"/>
    </w:rPr>
  </w:style>
  <w:style w:type="paragraph" w:styleId="Header">
    <w:name w:val="header"/>
    <w:basedOn w:val="Normal"/>
    <w:link w:val="HeaderChar"/>
    <w:uiPriority w:val="99"/>
    <w:unhideWhenUsed/>
    <w:rsid w:val="2C7BAB85"/>
    <w:pPr>
      <w:tabs>
        <w:tab w:val="center" w:pos="4680"/>
        <w:tab w:val="right" w:pos="9360"/>
      </w:tabs>
    </w:pPr>
  </w:style>
  <w:style w:type="character" w:customStyle="1" w:styleId="HeaderChar">
    <w:name w:val="Header Char"/>
    <w:basedOn w:val="DefaultParagraphFont"/>
    <w:link w:val="Header"/>
    <w:uiPriority w:val="99"/>
    <w:rsid w:val="2C7BAB85"/>
    <w:rPr>
      <w:noProof w:val="0"/>
      <w:lang w:val="en-AU"/>
    </w:rPr>
  </w:style>
  <w:style w:type="paragraph" w:styleId="NormalWeb">
    <w:name w:val="Normal (Web)"/>
    <w:basedOn w:val="Normal"/>
    <w:uiPriority w:val="99"/>
    <w:semiHidden/>
    <w:unhideWhenUsed/>
    <w:rsid w:val="00CD07A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3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seven methods_Accessibility and Information</vt:lpstr>
    </vt:vector>
  </TitlesOfParts>
  <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methods_Accessibility and Information</dc:title>
  <dc:creator>Erica Penollar</dc:creator>
  <cp:lastModifiedBy>Erica Penollar</cp:lastModifiedBy>
  <cp:revision>2</cp:revision>
  <dcterms:created xsi:type="dcterms:W3CDTF">2023-07-06T03:01:00Z</dcterms:created>
  <dcterms:modified xsi:type="dcterms:W3CDTF">2023-07-06T03:01:00Z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LastSaved">
    <vt:filetime>2023-02-22T00:00:00Z</vt:filetime>
  </property>
  <property fmtid="{D5CDD505-2E9C-101B-9397-08002B2CF9AE}" pid="4" name="Producer">
    <vt:lpwstr>Skia/PDF m99 Google Docs Renderer</vt:lpwstr>
  </property>
</Properties>
</file>