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385B" w14:textId="6E34B555" w:rsidR="00CA3BB0" w:rsidRPr="00E11E43" w:rsidRDefault="00E11E43" w:rsidP="2C7BAB85">
      <w:pPr>
        <w:pStyle w:val="BodyText"/>
        <w:rPr>
          <w:sz w:val="20"/>
          <w:szCs w:val="20"/>
        </w:rPr>
      </w:pPr>
      <w:r w:rsidRPr="00E11E4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1D7C94" wp14:editId="7C910490">
            <wp:simplePos x="0" y="0"/>
            <wp:positionH relativeFrom="margin">
              <wp:posOffset>0</wp:posOffset>
            </wp:positionH>
            <wp:positionV relativeFrom="margin">
              <wp:posOffset>-651753</wp:posOffset>
            </wp:positionV>
            <wp:extent cx="1458595" cy="1458595"/>
            <wp:effectExtent l="0" t="0" r="0" b="0"/>
            <wp:wrapTight wrapText="bothSides">
              <wp:wrapPolygon edited="0">
                <wp:start x="2257" y="3761"/>
                <wp:lineTo x="1881" y="6582"/>
                <wp:lineTo x="1693" y="8839"/>
                <wp:lineTo x="2445" y="12601"/>
                <wp:lineTo x="3009" y="13353"/>
                <wp:lineTo x="1881" y="13729"/>
                <wp:lineTo x="1881" y="16174"/>
                <wp:lineTo x="2257" y="17679"/>
                <wp:lineTo x="18995" y="17679"/>
                <wp:lineTo x="18995" y="16174"/>
                <wp:lineTo x="19936" y="13729"/>
                <wp:lineTo x="18995" y="13353"/>
                <wp:lineTo x="19559" y="10344"/>
                <wp:lineTo x="18807" y="10156"/>
                <wp:lineTo x="19747" y="8275"/>
                <wp:lineTo x="19559" y="3761"/>
                <wp:lineTo x="2257" y="37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BD13B" w14:textId="77777777" w:rsidR="00CA3BB0" w:rsidRPr="00E11E43" w:rsidRDefault="00CA3BB0" w:rsidP="2C7BAB85">
      <w:pPr>
        <w:pStyle w:val="BodyText"/>
        <w:rPr>
          <w:sz w:val="20"/>
          <w:szCs w:val="20"/>
        </w:rPr>
      </w:pPr>
    </w:p>
    <w:p w14:paraId="00E67391" w14:textId="77777777" w:rsidR="00CA3BB0" w:rsidRPr="00E11E43" w:rsidRDefault="00CA3BB0" w:rsidP="2C7BAB85">
      <w:pPr>
        <w:pStyle w:val="BodyText"/>
        <w:rPr>
          <w:sz w:val="20"/>
          <w:szCs w:val="20"/>
        </w:rPr>
      </w:pPr>
    </w:p>
    <w:p w14:paraId="23EC3ED2" w14:textId="77777777" w:rsidR="00CA3BB0" w:rsidRPr="00E11E43" w:rsidRDefault="00CA3BB0" w:rsidP="2C7BAB85">
      <w:pPr>
        <w:pStyle w:val="BodyText"/>
        <w:spacing w:before="4"/>
      </w:pPr>
    </w:p>
    <w:p w14:paraId="5431F96B" w14:textId="77777777" w:rsidR="00CA3BB0" w:rsidRPr="00E11E43" w:rsidRDefault="00CA3BB0" w:rsidP="2C7BAB85">
      <w:pPr>
        <w:pStyle w:val="BodyText"/>
        <w:rPr>
          <w:b/>
          <w:bCs/>
        </w:rPr>
      </w:pPr>
    </w:p>
    <w:p w14:paraId="0796B806" w14:textId="533537AC" w:rsidR="00CA3BB0" w:rsidRPr="00E11E43" w:rsidRDefault="00774C86" w:rsidP="00774C86">
      <w:pPr>
        <w:pStyle w:val="BodyText"/>
        <w:tabs>
          <w:tab w:val="left" w:pos="3094"/>
        </w:tabs>
        <w:rPr>
          <w:b/>
          <w:bCs/>
        </w:rPr>
      </w:pPr>
      <w:r>
        <w:rPr>
          <w:b/>
          <w:bCs/>
        </w:rPr>
        <w:tab/>
      </w:r>
    </w:p>
    <w:p w14:paraId="3C1E6824" w14:textId="09D42281" w:rsidR="00CA3BB0" w:rsidRPr="00774C86" w:rsidRDefault="00774C86" w:rsidP="2C7BAB85">
      <w:pPr>
        <w:pStyle w:val="Title"/>
        <w:rPr>
          <w:sz w:val="72"/>
          <w:szCs w:val="72"/>
        </w:rPr>
      </w:pPr>
      <w:r w:rsidRPr="00774C86">
        <w:rPr>
          <w:i/>
          <w:iCs/>
          <w:sz w:val="72"/>
          <w:szCs w:val="72"/>
        </w:rPr>
        <w:t>SEX MAGICK</w:t>
      </w:r>
      <w:r w:rsidRPr="00774C86">
        <w:rPr>
          <w:sz w:val="72"/>
          <w:szCs w:val="72"/>
        </w:rPr>
        <w:t xml:space="preserve"> ACCESSIBILITY AND PRE-SHOW </w:t>
      </w:r>
      <w:r w:rsidRPr="00774C86">
        <w:rPr>
          <w:spacing w:val="-2"/>
          <w:sz w:val="72"/>
          <w:szCs w:val="72"/>
        </w:rPr>
        <w:t>INFORMATION</w:t>
      </w:r>
    </w:p>
    <w:p w14:paraId="758DFC20" w14:textId="77777777" w:rsidR="00CA3BB0" w:rsidRPr="00E11E43" w:rsidRDefault="00CA3BB0" w:rsidP="2C7BAB85">
      <w:pPr>
        <w:pStyle w:val="BodyText"/>
        <w:rPr>
          <w:b/>
          <w:bCs/>
        </w:rPr>
      </w:pPr>
    </w:p>
    <w:p w14:paraId="630E49AA" w14:textId="77777777" w:rsidR="00CA3BB0" w:rsidRPr="00E11E43" w:rsidRDefault="00CA3BB0" w:rsidP="2C7BAB85">
      <w:pPr>
        <w:pStyle w:val="BodyText"/>
        <w:rPr>
          <w:b/>
          <w:bCs/>
        </w:rPr>
      </w:pPr>
    </w:p>
    <w:p w14:paraId="742498BB" w14:textId="194DA4D8" w:rsidR="00CA3BB0" w:rsidRPr="00E11E43" w:rsidRDefault="00DB06F6" w:rsidP="2C7BAB85">
      <w:pPr>
        <w:spacing w:before="1" w:line="276" w:lineRule="auto"/>
        <w:ind w:left="119"/>
      </w:pPr>
      <w:r w:rsidRPr="00E11E43">
        <w:t xml:space="preserve">This document contains relevant accessibility information and </w:t>
      </w:r>
      <w:r w:rsidR="57EB4B72" w:rsidRPr="00E11E43">
        <w:t xml:space="preserve">production </w:t>
      </w:r>
      <w:r w:rsidRPr="00E11E43">
        <w:t>information to help prepare</w:t>
      </w:r>
      <w:r w:rsidRPr="00E11E43">
        <w:rPr>
          <w:spacing w:val="-3"/>
        </w:rPr>
        <w:t xml:space="preserve"> </w:t>
      </w:r>
      <w:r w:rsidRPr="00E11E43">
        <w:t>you</w:t>
      </w:r>
      <w:r w:rsidRPr="00E11E43">
        <w:rPr>
          <w:spacing w:val="-3"/>
        </w:rPr>
        <w:t xml:space="preserve"> </w:t>
      </w:r>
      <w:r w:rsidRPr="00E11E43">
        <w:t>for</w:t>
      </w:r>
      <w:r w:rsidRPr="00E11E43">
        <w:rPr>
          <w:spacing w:val="-3"/>
        </w:rPr>
        <w:t xml:space="preserve"> </w:t>
      </w:r>
      <w:r w:rsidRPr="00E11E43">
        <w:t>your</w:t>
      </w:r>
      <w:r w:rsidRPr="00E11E43">
        <w:rPr>
          <w:spacing w:val="-3"/>
        </w:rPr>
        <w:t xml:space="preserve"> </w:t>
      </w:r>
      <w:r w:rsidRPr="00E11E43">
        <w:t>visit</w:t>
      </w:r>
      <w:r w:rsidRPr="00E11E43">
        <w:rPr>
          <w:spacing w:val="-3"/>
        </w:rPr>
        <w:t xml:space="preserve"> </w:t>
      </w:r>
      <w:r w:rsidRPr="00E11E43">
        <w:t>to</w:t>
      </w:r>
      <w:r w:rsidRPr="00E11E43">
        <w:rPr>
          <w:spacing w:val="-3"/>
        </w:rPr>
        <w:t xml:space="preserve"> </w:t>
      </w:r>
      <w:r w:rsidRPr="00E11E43">
        <w:t>our</w:t>
      </w:r>
      <w:r w:rsidRPr="00E11E43">
        <w:rPr>
          <w:spacing w:val="-3"/>
        </w:rPr>
        <w:t xml:space="preserve"> </w:t>
      </w:r>
      <w:r w:rsidRPr="00E11E43">
        <w:t>venue.</w:t>
      </w:r>
      <w:r w:rsidRPr="00E11E43">
        <w:rPr>
          <w:spacing w:val="-7"/>
        </w:rPr>
        <w:t xml:space="preserve"> </w:t>
      </w:r>
      <w:r w:rsidRPr="00E11E43">
        <w:t>This</w:t>
      </w:r>
      <w:r w:rsidRPr="00E11E43">
        <w:rPr>
          <w:spacing w:val="-3"/>
        </w:rPr>
        <w:t xml:space="preserve"> </w:t>
      </w:r>
      <w:r w:rsidRPr="00E11E43">
        <w:t>includes</w:t>
      </w:r>
      <w:r w:rsidRPr="00E11E43">
        <w:rPr>
          <w:spacing w:val="-3"/>
        </w:rPr>
        <w:t xml:space="preserve"> </w:t>
      </w:r>
      <w:r w:rsidRPr="00E11E43">
        <w:t>information</w:t>
      </w:r>
      <w:r w:rsidRPr="00E11E43">
        <w:rPr>
          <w:spacing w:val="-3"/>
        </w:rPr>
        <w:t xml:space="preserve"> </w:t>
      </w:r>
      <w:r w:rsidRPr="00E11E43">
        <w:t>such</w:t>
      </w:r>
      <w:r w:rsidRPr="00E11E43">
        <w:rPr>
          <w:spacing w:val="-3"/>
        </w:rPr>
        <w:t xml:space="preserve"> </w:t>
      </w:r>
      <w:r w:rsidRPr="00E11E43">
        <w:t>as</w:t>
      </w:r>
      <w:r w:rsidRPr="00E11E43">
        <w:rPr>
          <w:spacing w:val="-3"/>
        </w:rPr>
        <w:t xml:space="preserve"> </w:t>
      </w:r>
      <w:r w:rsidRPr="00E11E43">
        <w:t>lighting</w:t>
      </w:r>
      <w:r w:rsidRPr="00E11E43">
        <w:rPr>
          <w:spacing w:val="-3"/>
        </w:rPr>
        <w:t xml:space="preserve"> </w:t>
      </w:r>
      <w:r w:rsidRPr="00E11E43">
        <w:t>states, content or trigger warnings, running times access and the venue.</w:t>
      </w:r>
    </w:p>
    <w:p w14:paraId="3B043033" w14:textId="77777777" w:rsidR="00CA3BB0" w:rsidRPr="00E11E43" w:rsidRDefault="00CA3BB0" w:rsidP="2C7BAB85">
      <w:pPr>
        <w:pStyle w:val="BodyText"/>
        <w:spacing w:before="6"/>
      </w:pPr>
    </w:p>
    <w:p w14:paraId="2AB9EE85" w14:textId="77777777" w:rsidR="00CA3BB0" w:rsidRPr="007D304E" w:rsidRDefault="00DB06F6" w:rsidP="2C7BAB85">
      <w:pPr>
        <w:pStyle w:val="Heading1"/>
        <w:ind w:left="119"/>
        <w:rPr>
          <w:sz w:val="22"/>
          <w:szCs w:val="22"/>
          <w:highlight w:val="yellow"/>
        </w:rPr>
      </w:pPr>
      <w:r w:rsidRPr="007D304E">
        <w:rPr>
          <w:sz w:val="22"/>
          <w:szCs w:val="22"/>
          <w:highlight w:val="yellow"/>
        </w:rPr>
        <w:t xml:space="preserve">Please note that this document will include key show information and plot </w:t>
      </w:r>
      <w:r w:rsidRPr="007D304E">
        <w:rPr>
          <w:spacing w:val="-2"/>
          <w:sz w:val="22"/>
          <w:szCs w:val="22"/>
          <w:highlight w:val="yellow"/>
        </w:rPr>
        <w:t>points.</w:t>
      </w:r>
    </w:p>
    <w:p w14:paraId="3A001D90" w14:textId="77777777" w:rsidR="00CA3BB0" w:rsidRPr="007D304E" w:rsidRDefault="00CA3BB0" w:rsidP="2C7BAB85">
      <w:pPr>
        <w:pStyle w:val="BodyText"/>
        <w:spacing w:before="3"/>
        <w:rPr>
          <w:b/>
          <w:bCs/>
          <w:highlight w:val="yellow"/>
        </w:rPr>
      </w:pPr>
    </w:p>
    <w:p w14:paraId="317AEE76" w14:textId="074111B8" w:rsidR="00CA3BB0" w:rsidRDefault="00DB06F6" w:rsidP="2C7BAB85">
      <w:pPr>
        <w:spacing w:line="276" w:lineRule="auto"/>
        <w:ind w:left="120"/>
        <w:rPr>
          <w:b/>
          <w:bCs/>
        </w:rPr>
      </w:pPr>
      <w:r w:rsidRPr="007D304E">
        <w:rPr>
          <w:b/>
          <w:bCs/>
          <w:highlight w:val="yellow"/>
        </w:rPr>
        <w:t>This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is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a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live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document,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which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will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continue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to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be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updated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during</w:t>
      </w:r>
      <w:r w:rsidRPr="007D304E">
        <w:rPr>
          <w:b/>
          <w:bCs/>
          <w:spacing w:val="-4"/>
          <w:highlight w:val="yellow"/>
        </w:rPr>
        <w:t xml:space="preserve"> </w:t>
      </w:r>
      <w:r w:rsidRPr="007D304E">
        <w:rPr>
          <w:b/>
          <w:bCs/>
          <w:highlight w:val="yellow"/>
        </w:rPr>
        <w:t>pre-production and during the season as required.</w:t>
      </w:r>
    </w:p>
    <w:p w14:paraId="66516FA5" w14:textId="5D3508CC" w:rsidR="00F06D3C" w:rsidRDefault="00F06D3C" w:rsidP="2C7BAB85">
      <w:pPr>
        <w:spacing w:line="276" w:lineRule="auto"/>
        <w:ind w:left="120"/>
        <w:rPr>
          <w:b/>
          <w:bCs/>
        </w:rPr>
      </w:pPr>
    </w:p>
    <w:p w14:paraId="569F5D9D" w14:textId="1D5B29CC" w:rsidR="00F06D3C" w:rsidRDefault="00F06D3C" w:rsidP="2C7BAB85">
      <w:pPr>
        <w:spacing w:line="276" w:lineRule="auto"/>
        <w:ind w:left="120"/>
        <w:rPr>
          <w:b/>
          <w:bCs/>
        </w:rPr>
      </w:pPr>
      <w:r>
        <w:rPr>
          <w:b/>
          <w:bCs/>
        </w:rPr>
        <w:t>Document contents:</w:t>
      </w:r>
    </w:p>
    <w:p w14:paraId="4D5F2BDC" w14:textId="432E3727" w:rsidR="00F06D3C" w:rsidRPr="007D304E" w:rsidRDefault="00F06D3C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About the Show</w:t>
      </w:r>
    </w:p>
    <w:p w14:paraId="5F06A49D" w14:textId="76D19841" w:rsidR="00F06D3C" w:rsidRPr="007D304E" w:rsidRDefault="00F06D3C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 xml:space="preserve">Running </w:t>
      </w:r>
      <w:r w:rsidR="007D304E" w:rsidRPr="007D304E">
        <w:t>T</w:t>
      </w:r>
      <w:r w:rsidRPr="007D304E">
        <w:t>ime</w:t>
      </w:r>
    </w:p>
    <w:p w14:paraId="248FF8AB" w14:textId="25E9659B" w:rsidR="00F06D3C" w:rsidRPr="007D304E" w:rsidRDefault="00F06D3C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Content Warnings</w:t>
      </w:r>
    </w:p>
    <w:p w14:paraId="05EBA9CE" w14:textId="3BDBE6FF" w:rsidR="00F06D3C" w:rsidRPr="007D304E" w:rsidRDefault="00F06D3C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Allergens</w:t>
      </w:r>
    </w:p>
    <w:p w14:paraId="7E399315" w14:textId="5C5E0B0D" w:rsidR="00F06D3C" w:rsidRPr="007D304E" w:rsidRDefault="00F06D3C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Lighting and Sound</w:t>
      </w:r>
    </w:p>
    <w:p w14:paraId="1EDADB73" w14:textId="431F9AD8" w:rsidR="00F06D3C" w:rsidRPr="007D304E" w:rsidRDefault="007D304E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Performance Content</w:t>
      </w:r>
    </w:p>
    <w:p w14:paraId="35E15F03" w14:textId="6D012A8B" w:rsidR="007D304E" w:rsidRPr="007D304E" w:rsidRDefault="007D304E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The Space</w:t>
      </w:r>
    </w:p>
    <w:p w14:paraId="60CA1725" w14:textId="3EC222C9" w:rsidR="007D304E" w:rsidRPr="007D304E" w:rsidRDefault="007D304E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Seating</w:t>
      </w:r>
    </w:p>
    <w:p w14:paraId="38BD429A" w14:textId="3891C4AB" w:rsidR="007D304E" w:rsidRPr="007D304E" w:rsidRDefault="007D304E" w:rsidP="00F06D3C">
      <w:pPr>
        <w:pStyle w:val="ListParagraph"/>
        <w:numPr>
          <w:ilvl w:val="0"/>
          <w:numId w:val="6"/>
        </w:numPr>
        <w:spacing w:line="276" w:lineRule="auto"/>
      </w:pPr>
      <w:r w:rsidRPr="007D304E">
        <w:t>Amenities</w:t>
      </w:r>
    </w:p>
    <w:p w14:paraId="736DBAD8" w14:textId="77777777" w:rsidR="007D304E" w:rsidRDefault="007D304E" w:rsidP="00E11E43">
      <w:pPr>
        <w:pStyle w:val="Heading3"/>
        <w:spacing w:before="93"/>
        <w:jc w:val="center"/>
        <w:rPr>
          <w:spacing w:val="-2"/>
        </w:rPr>
      </w:pPr>
    </w:p>
    <w:p w14:paraId="74668DDB" w14:textId="77777777" w:rsidR="007D304E" w:rsidRDefault="007D304E" w:rsidP="00E11E43">
      <w:pPr>
        <w:pStyle w:val="Heading3"/>
        <w:spacing w:before="93"/>
        <w:jc w:val="center"/>
        <w:rPr>
          <w:spacing w:val="-2"/>
        </w:rPr>
      </w:pPr>
    </w:p>
    <w:p w14:paraId="549101FB" w14:textId="5F4EAB4D" w:rsidR="00E11E43" w:rsidRPr="00E11E43" w:rsidRDefault="00E11E43" w:rsidP="00E11E43">
      <w:pPr>
        <w:pStyle w:val="Heading3"/>
        <w:spacing w:before="93"/>
        <w:jc w:val="center"/>
      </w:pPr>
      <w:r>
        <w:rPr>
          <w:spacing w:val="-2"/>
        </w:rPr>
        <w:t>Last u</w:t>
      </w:r>
      <w:r w:rsidRPr="00E11E43">
        <w:rPr>
          <w:spacing w:val="-2"/>
        </w:rPr>
        <w:t>pdated:</w:t>
      </w:r>
      <w:r>
        <w:rPr>
          <w:spacing w:val="-2"/>
        </w:rPr>
        <w:t xml:space="preserve"> </w:t>
      </w:r>
      <w:r w:rsidRPr="00E11E43">
        <w:t>0</w:t>
      </w:r>
      <w:r w:rsidR="00C07E77">
        <w:t>8</w:t>
      </w:r>
      <w:r w:rsidRPr="00E11E43">
        <w:t>.03.</w:t>
      </w:r>
      <w:r w:rsidRPr="00E11E43">
        <w:rPr>
          <w:spacing w:val="-5"/>
        </w:rPr>
        <w:t>23</w:t>
      </w:r>
    </w:p>
    <w:p w14:paraId="541AF3D7" w14:textId="26D0F0E9" w:rsidR="00E11E43" w:rsidRPr="00E11E43" w:rsidRDefault="00E11E43" w:rsidP="2C7BAB85">
      <w:pPr>
        <w:spacing w:line="276" w:lineRule="auto"/>
        <w:sectPr w:rsidR="00E11E43" w:rsidRPr="00E11E43" w:rsidSect="00F06D3C">
          <w:headerReference w:type="default" r:id="rId8"/>
          <w:type w:val="continuous"/>
          <w:pgSz w:w="12240" w:h="15840"/>
          <w:pgMar w:top="1820" w:right="1300" w:bottom="1805" w:left="1320" w:header="720" w:footer="720" w:gutter="0"/>
          <w:cols w:space="720"/>
          <w:titlePg/>
          <w:docGrid w:linePitch="299"/>
        </w:sectPr>
      </w:pPr>
    </w:p>
    <w:p w14:paraId="1F80C924" w14:textId="77777777" w:rsidR="00CA3BB0" w:rsidRPr="00D23E29" w:rsidRDefault="00DB06F6" w:rsidP="00D23E29">
      <w:pPr>
        <w:pStyle w:val="Heading1"/>
        <w:jc w:val="center"/>
        <w:rPr>
          <w:sz w:val="28"/>
          <w:szCs w:val="28"/>
        </w:rPr>
      </w:pPr>
      <w:r w:rsidRPr="00D23E29">
        <w:rPr>
          <w:sz w:val="28"/>
          <w:szCs w:val="28"/>
        </w:rPr>
        <w:lastRenderedPageBreak/>
        <w:t xml:space="preserve">Sex </w:t>
      </w:r>
      <w:proofErr w:type="spellStart"/>
      <w:r w:rsidRPr="00D23E29">
        <w:rPr>
          <w:sz w:val="28"/>
          <w:szCs w:val="28"/>
        </w:rPr>
        <w:t>Magick</w:t>
      </w:r>
      <w:proofErr w:type="spellEnd"/>
    </w:p>
    <w:p w14:paraId="2AB12187" w14:textId="77777777" w:rsidR="00CA3BB0" w:rsidRPr="00F06D3C" w:rsidRDefault="00DB06F6" w:rsidP="2C7BAB85">
      <w:pPr>
        <w:spacing w:before="55"/>
        <w:ind w:left="1219" w:right="1245"/>
        <w:jc w:val="center"/>
        <w:rPr>
          <w:sz w:val="28"/>
          <w:szCs w:val="28"/>
        </w:rPr>
      </w:pPr>
      <w:r w:rsidRPr="00F06D3C">
        <w:rPr>
          <w:sz w:val="28"/>
          <w:szCs w:val="28"/>
        </w:rPr>
        <w:t>by</w:t>
      </w:r>
      <w:r w:rsidRPr="00F06D3C">
        <w:rPr>
          <w:spacing w:val="-5"/>
          <w:sz w:val="28"/>
          <w:szCs w:val="28"/>
        </w:rPr>
        <w:t xml:space="preserve"> </w:t>
      </w:r>
      <w:r w:rsidRPr="00F06D3C">
        <w:rPr>
          <w:sz w:val="28"/>
          <w:szCs w:val="28"/>
        </w:rPr>
        <w:t>Nicholas</w:t>
      </w:r>
      <w:r w:rsidRPr="00F06D3C">
        <w:rPr>
          <w:spacing w:val="-4"/>
          <w:sz w:val="28"/>
          <w:szCs w:val="28"/>
        </w:rPr>
        <w:t xml:space="preserve"> </w:t>
      </w:r>
      <w:r w:rsidRPr="00F06D3C">
        <w:rPr>
          <w:spacing w:val="-2"/>
          <w:sz w:val="28"/>
          <w:szCs w:val="28"/>
        </w:rPr>
        <w:t>Brown</w:t>
      </w:r>
    </w:p>
    <w:p w14:paraId="685FFB67" w14:textId="77777777" w:rsidR="00CA3BB0" w:rsidRPr="00E11E43" w:rsidRDefault="00CA3BB0" w:rsidP="2C7BAB85">
      <w:pPr>
        <w:pStyle w:val="BodyText"/>
        <w:spacing w:before="5"/>
      </w:pPr>
    </w:p>
    <w:p w14:paraId="453C8392" w14:textId="699AB4A7" w:rsidR="00CA3BB0" w:rsidRPr="00D23E29" w:rsidRDefault="00DB06F6" w:rsidP="00D23E29">
      <w:pPr>
        <w:pStyle w:val="Heading2"/>
        <w:rPr>
          <w:b/>
          <w:bCs/>
        </w:rPr>
      </w:pPr>
      <w:r w:rsidRPr="00D23E29">
        <w:rPr>
          <w:b/>
          <w:bCs/>
        </w:rPr>
        <w:t xml:space="preserve">About the </w:t>
      </w:r>
      <w:r w:rsidR="007D304E" w:rsidRPr="00D23E29">
        <w:rPr>
          <w:b/>
          <w:bCs/>
          <w:spacing w:val="-4"/>
        </w:rPr>
        <w:t>S</w:t>
      </w:r>
      <w:r w:rsidRPr="00D23E29">
        <w:rPr>
          <w:b/>
          <w:bCs/>
          <w:spacing w:val="-4"/>
        </w:rPr>
        <w:t>how</w:t>
      </w:r>
    </w:p>
    <w:p w14:paraId="3D905A1F" w14:textId="66A024F0" w:rsidR="00CA3BB0" w:rsidRPr="00E11E43" w:rsidRDefault="00DB06F6" w:rsidP="00AD12E9">
      <w:pPr>
        <w:pStyle w:val="BodyText"/>
        <w:spacing w:before="42"/>
      </w:pPr>
      <w:r w:rsidRPr="00E11E43">
        <w:rPr>
          <w:i/>
          <w:iCs/>
        </w:rPr>
        <w:t>Sex</w:t>
      </w:r>
      <w:r w:rsidRPr="00E11E43">
        <w:rPr>
          <w:i/>
          <w:iCs/>
          <w:spacing w:val="-1"/>
        </w:rPr>
        <w:t xml:space="preserve"> </w:t>
      </w:r>
      <w:proofErr w:type="spellStart"/>
      <w:r w:rsidRPr="00E11E43">
        <w:rPr>
          <w:i/>
          <w:iCs/>
        </w:rPr>
        <w:t>Magick</w:t>
      </w:r>
      <w:proofErr w:type="spellEnd"/>
      <w:r w:rsidRPr="00E11E43">
        <w:rPr>
          <w:i/>
          <w:iCs/>
        </w:rPr>
        <w:t xml:space="preserve"> </w:t>
      </w:r>
      <w:r w:rsidRPr="00E11E43">
        <w:t>is</w:t>
      </w:r>
      <w:r w:rsidRPr="00E11E43">
        <w:rPr>
          <w:spacing w:val="-1"/>
        </w:rPr>
        <w:t xml:space="preserve"> </w:t>
      </w:r>
      <w:r w:rsidRPr="00E11E43">
        <w:t>a</w:t>
      </w:r>
      <w:r w:rsidRPr="00E11E43">
        <w:rPr>
          <w:spacing w:val="-1"/>
        </w:rPr>
        <w:t xml:space="preserve"> </w:t>
      </w:r>
      <w:r w:rsidRPr="00E11E43">
        <w:t>(6)</w:t>
      </w:r>
      <w:r w:rsidR="00AD12E9">
        <w:rPr>
          <w:spacing w:val="59"/>
        </w:rPr>
        <w:t xml:space="preserve"> </w:t>
      </w:r>
      <w:r w:rsidRPr="00E11E43">
        <w:t>six person show</w:t>
      </w:r>
      <w:r w:rsidRPr="00E11E43">
        <w:rPr>
          <w:spacing w:val="-1"/>
        </w:rPr>
        <w:t xml:space="preserve"> </w:t>
      </w:r>
      <w:r w:rsidRPr="00E11E43">
        <w:t>which takes</w:t>
      </w:r>
      <w:r w:rsidRPr="00E11E43">
        <w:rPr>
          <w:spacing w:val="-1"/>
        </w:rPr>
        <w:t xml:space="preserve"> </w:t>
      </w:r>
      <w:r w:rsidRPr="00E11E43">
        <w:t>place on</w:t>
      </w:r>
      <w:r w:rsidRPr="00E11E43">
        <w:rPr>
          <w:spacing w:val="-1"/>
        </w:rPr>
        <w:t xml:space="preserve"> </w:t>
      </w:r>
      <w:r w:rsidRPr="00E11E43">
        <w:t>stage with</w:t>
      </w:r>
      <w:r w:rsidRPr="00E11E43">
        <w:rPr>
          <w:spacing w:val="-1"/>
        </w:rPr>
        <w:t xml:space="preserve"> </w:t>
      </w:r>
      <w:r w:rsidRPr="00E11E43">
        <w:t xml:space="preserve">close raised </w:t>
      </w:r>
      <w:r w:rsidRPr="00E11E43">
        <w:rPr>
          <w:spacing w:val="-2"/>
        </w:rPr>
        <w:t>seating.</w:t>
      </w:r>
    </w:p>
    <w:p w14:paraId="65DE282F" w14:textId="77777777" w:rsidR="00CA3BB0" w:rsidRPr="00E11E43" w:rsidRDefault="00CA3BB0" w:rsidP="2C7BAB85">
      <w:pPr>
        <w:pStyle w:val="BodyText"/>
        <w:spacing w:before="7"/>
      </w:pPr>
    </w:p>
    <w:p w14:paraId="16B87383" w14:textId="77777777" w:rsidR="00CA3BB0" w:rsidRPr="00E11E43" w:rsidRDefault="00DB06F6" w:rsidP="00AD12E9">
      <w:pPr>
        <w:pStyle w:val="BodyText"/>
      </w:pPr>
      <w:r w:rsidRPr="00E11E43">
        <w:t>Themes</w:t>
      </w:r>
      <w:r w:rsidRPr="00E11E43">
        <w:rPr>
          <w:spacing w:val="-3"/>
        </w:rPr>
        <w:t xml:space="preserve"> </w:t>
      </w:r>
      <w:r w:rsidRPr="00E11E43">
        <w:t>include</w:t>
      </w:r>
      <w:r w:rsidRPr="00E11E43">
        <w:rPr>
          <w:spacing w:val="-1"/>
        </w:rPr>
        <w:t xml:space="preserve"> </w:t>
      </w:r>
      <w:r w:rsidRPr="00E11E43">
        <w:t>-</w:t>
      </w:r>
      <w:r w:rsidRPr="00E11E43">
        <w:rPr>
          <w:spacing w:val="57"/>
        </w:rPr>
        <w:t xml:space="preserve"> </w:t>
      </w:r>
      <w:r w:rsidRPr="00E11E43">
        <w:t>racism,</w:t>
      </w:r>
      <w:r w:rsidRPr="00E11E43">
        <w:rPr>
          <w:spacing w:val="-2"/>
        </w:rPr>
        <w:t xml:space="preserve"> </w:t>
      </w:r>
      <w:r w:rsidRPr="00E11E43">
        <w:t>homophobia,</w:t>
      </w:r>
      <w:r w:rsidRPr="00E11E43">
        <w:rPr>
          <w:spacing w:val="-2"/>
        </w:rPr>
        <w:t xml:space="preserve"> </w:t>
      </w:r>
      <w:r w:rsidRPr="00E11E43">
        <w:t>queer</w:t>
      </w:r>
      <w:r w:rsidRPr="00E11E43">
        <w:rPr>
          <w:spacing w:val="-1"/>
        </w:rPr>
        <w:t xml:space="preserve"> </w:t>
      </w:r>
      <w:r w:rsidRPr="00E11E43">
        <w:rPr>
          <w:spacing w:val="-2"/>
        </w:rPr>
        <w:t>identity,</w:t>
      </w:r>
    </w:p>
    <w:p w14:paraId="3D34134D" w14:textId="04CEFA32" w:rsidR="00CA3BB0" w:rsidRDefault="00CA3BB0" w:rsidP="2C7BAB85">
      <w:pPr>
        <w:pStyle w:val="BodyText"/>
        <w:spacing w:before="10"/>
      </w:pPr>
    </w:p>
    <w:p w14:paraId="1361018B" w14:textId="77777777" w:rsidR="00F06D3C" w:rsidRPr="00E11E43" w:rsidRDefault="00F06D3C" w:rsidP="2C7BAB85">
      <w:pPr>
        <w:pStyle w:val="BodyText"/>
        <w:spacing w:before="10"/>
      </w:pPr>
    </w:p>
    <w:p w14:paraId="11D538FB" w14:textId="08DC2E98" w:rsidR="00CA3BB0" w:rsidRPr="00D23E29" w:rsidRDefault="00DB06F6" w:rsidP="00D23E29">
      <w:pPr>
        <w:pStyle w:val="Heading2"/>
        <w:rPr>
          <w:b/>
          <w:bCs/>
        </w:rPr>
      </w:pPr>
      <w:r w:rsidRPr="00D23E29">
        <w:rPr>
          <w:b/>
          <w:bCs/>
        </w:rPr>
        <w:t xml:space="preserve">Running </w:t>
      </w:r>
      <w:r w:rsidR="007D304E" w:rsidRPr="00D23E29">
        <w:rPr>
          <w:b/>
          <w:bCs/>
          <w:spacing w:val="-4"/>
        </w:rPr>
        <w:t>T</w:t>
      </w:r>
      <w:r w:rsidRPr="00D23E29">
        <w:rPr>
          <w:b/>
          <w:bCs/>
          <w:spacing w:val="-4"/>
        </w:rPr>
        <w:t>ime</w:t>
      </w:r>
    </w:p>
    <w:p w14:paraId="3BF7BE04" w14:textId="13EDEFFB" w:rsidR="00CA3BB0" w:rsidRPr="00E11E43" w:rsidRDefault="00DB06F6" w:rsidP="00AD12E9">
      <w:pPr>
        <w:pStyle w:val="BodyText"/>
        <w:spacing w:before="42"/>
      </w:pPr>
      <w:r w:rsidRPr="00E11E43">
        <w:t>2</w:t>
      </w:r>
      <w:r w:rsidRPr="00E11E43">
        <w:rPr>
          <w:spacing w:val="-2"/>
        </w:rPr>
        <w:t xml:space="preserve"> </w:t>
      </w:r>
      <w:r w:rsidRPr="00E11E43">
        <w:t>hours</w:t>
      </w:r>
      <w:r w:rsidRPr="00E11E43">
        <w:rPr>
          <w:spacing w:val="-2"/>
        </w:rPr>
        <w:t xml:space="preserve"> </w:t>
      </w:r>
      <w:r w:rsidRPr="00E11E43">
        <w:t>40</w:t>
      </w:r>
      <w:r w:rsidRPr="00E11E43">
        <w:rPr>
          <w:spacing w:val="-2"/>
        </w:rPr>
        <w:t xml:space="preserve"> </w:t>
      </w:r>
      <w:r w:rsidRPr="00E11E43">
        <w:t>minutes</w:t>
      </w:r>
      <w:r w:rsidRPr="00E11E43">
        <w:rPr>
          <w:spacing w:val="-1"/>
        </w:rPr>
        <w:t xml:space="preserve"> </w:t>
      </w:r>
      <w:r w:rsidRPr="00E11E43">
        <w:t>(including</w:t>
      </w:r>
      <w:r w:rsidRPr="00E11E43">
        <w:rPr>
          <w:spacing w:val="-1"/>
        </w:rPr>
        <w:t xml:space="preserve"> </w:t>
      </w:r>
      <w:r w:rsidR="1A6E2C6A" w:rsidRPr="00E11E43">
        <w:rPr>
          <w:spacing w:val="-1"/>
        </w:rPr>
        <w:t>a 20</w:t>
      </w:r>
      <w:r w:rsidR="705D81E1" w:rsidRPr="00E11E43">
        <w:rPr>
          <w:spacing w:val="-1"/>
        </w:rPr>
        <w:t>-</w:t>
      </w:r>
      <w:r w:rsidR="1A6E2C6A" w:rsidRPr="00E11E43">
        <w:rPr>
          <w:spacing w:val="-1"/>
        </w:rPr>
        <w:t xml:space="preserve">minute </w:t>
      </w:r>
      <w:r w:rsidRPr="00E11E43">
        <w:rPr>
          <w:spacing w:val="-2"/>
        </w:rPr>
        <w:t>interval)</w:t>
      </w:r>
    </w:p>
    <w:p w14:paraId="2A416836" w14:textId="0B84FFE0" w:rsidR="00CA3BB0" w:rsidRDefault="00CA3BB0" w:rsidP="2C7BAB85">
      <w:pPr>
        <w:pStyle w:val="BodyText"/>
        <w:spacing w:before="6"/>
      </w:pPr>
    </w:p>
    <w:p w14:paraId="0858E7B4" w14:textId="77777777" w:rsidR="00F06D3C" w:rsidRPr="00E11E43" w:rsidRDefault="00F06D3C" w:rsidP="2C7BAB85">
      <w:pPr>
        <w:pStyle w:val="BodyText"/>
        <w:spacing w:before="6"/>
      </w:pPr>
    </w:p>
    <w:p w14:paraId="6D713D2C" w14:textId="1127E0E4" w:rsidR="00BA2D92" w:rsidRPr="00D23E29" w:rsidRDefault="00DB06F6" w:rsidP="00D23E29">
      <w:pPr>
        <w:pStyle w:val="Heading2"/>
        <w:rPr>
          <w:rStyle w:val="ui-provider"/>
          <w:b/>
          <w:bCs/>
        </w:rPr>
      </w:pPr>
      <w:r w:rsidRPr="00D23E29">
        <w:rPr>
          <w:b/>
          <w:bCs/>
        </w:rPr>
        <w:t xml:space="preserve">Content </w:t>
      </w:r>
      <w:r w:rsidR="007D304E" w:rsidRPr="00D23E29">
        <w:rPr>
          <w:b/>
          <w:bCs/>
          <w:spacing w:val="-2"/>
        </w:rPr>
        <w:t>W</w:t>
      </w:r>
      <w:r w:rsidRPr="00D23E29">
        <w:rPr>
          <w:b/>
          <w:bCs/>
          <w:spacing w:val="-2"/>
        </w:rPr>
        <w:t>arnings</w:t>
      </w:r>
    </w:p>
    <w:p w14:paraId="6B320B22" w14:textId="6F62B2CB" w:rsidR="00CA3BB0" w:rsidRPr="00E11E43" w:rsidRDefault="00BA2D92" w:rsidP="2C7BAB85">
      <w:pPr>
        <w:pStyle w:val="BodyText"/>
        <w:spacing w:before="7"/>
        <w:rPr>
          <w:rStyle w:val="ui-provider"/>
        </w:rPr>
      </w:pPr>
      <w:r w:rsidRPr="00E11E43">
        <w:rPr>
          <w:rStyle w:val="ui-provider"/>
        </w:rPr>
        <w:t xml:space="preserve">In this production of </w:t>
      </w:r>
      <w:r w:rsidRPr="00774C86">
        <w:rPr>
          <w:rStyle w:val="ui-provider"/>
          <w:i/>
          <w:iCs/>
        </w:rPr>
        <w:t xml:space="preserve">Sex </w:t>
      </w:r>
      <w:proofErr w:type="spellStart"/>
      <w:r w:rsidRPr="00774C86">
        <w:rPr>
          <w:rStyle w:val="ui-provider"/>
          <w:i/>
          <w:iCs/>
        </w:rPr>
        <w:t>Magick</w:t>
      </w:r>
      <w:proofErr w:type="spellEnd"/>
      <w:r w:rsidRPr="00E11E43">
        <w:rPr>
          <w:rStyle w:val="ui-provider"/>
        </w:rPr>
        <w:t xml:space="preserve"> you will </w:t>
      </w:r>
      <w:proofErr w:type="gramStart"/>
      <w:r w:rsidRPr="00E11E43">
        <w:rPr>
          <w:rStyle w:val="ui-provider"/>
        </w:rPr>
        <w:t>see:</w:t>
      </w:r>
      <w:proofErr w:type="gramEnd"/>
      <w:r w:rsidRPr="00E11E43">
        <w:rPr>
          <w:rStyle w:val="ui-provider"/>
        </w:rPr>
        <w:t xml:space="preserve"> naked bodies including pubic </w:t>
      </w:r>
      <w:r w:rsidR="00C07E77">
        <w:rPr>
          <w:rStyle w:val="ui-provider"/>
        </w:rPr>
        <w:t>areas</w:t>
      </w:r>
      <w:r w:rsidRPr="00E11E43">
        <w:rPr>
          <w:rStyle w:val="ui-provider"/>
        </w:rPr>
        <w:t xml:space="preserve"> and genitalia, </w:t>
      </w:r>
      <w:r w:rsidR="003D62EF">
        <w:rPr>
          <w:rStyle w:val="ui-provider"/>
        </w:rPr>
        <w:t xml:space="preserve">simulated </w:t>
      </w:r>
      <w:r w:rsidRPr="00E11E43">
        <w:rPr>
          <w:rStyle w:val="ui-provider"/>
        </w:rPr>
        <w:t>sex scenes, violence, sexual assault and graphic suicide. This performance also includes representations of homophobia, transphobia and racism. The production makes use of haze, strobe and flashing lights.</w:t>
      </w:r>
    </w:p>
    <w:p w14:paraId="5C964ABB" w14:textId="04CCC5C5" w:rsidR="00CA3BB0" w:rsidRPr="00E11E43" w:rsidRDefault="00CA3BB0" w:rsidP="2C7BAB85">
      <w:pPr>
        <w:pStyle w:val="BodyText"/>
        <w:spacing w:before="7"/>
        <w:rPr>
          <w:rStyle w:val="ui-provider"/>
        </w:rPr>
      </w:pPr>
    </w:p>
    <w:p w14:paraId="5D10C3D5" w14:textId="579A2568" w:rsidR="00CA3BB0" w:rsidRPr="00E11E43" w:rsidRDefault="00BA2D92" w:rsidP="2C7BAB85">
      <w:pPr>
        <w:pStyle w:val="BodyText"/>
        <w:spacing w:before="7"/>
        <w:rPr>
          <w:rStyle w:val="ui-provider"/>
        </w:rPr>
      </w:pPr>
      <w:r w:rsidRPr="00E11E43">
        <w:rPr>
          <w:rStyle w:val="ui-provider"/>
        </w:rPr>
        <w:t xml:space="preserve">Please contact us on info@griffintheatre.com.au or 9332 1052 if you require further detail or have any questions. There is further detail on these content warnings in the ‘about the show’ section. </w:t>
      </w:r>
    </w:p>
    <w:p w14:paraId="1697262E" w14:textId="55BDA820" w:rsidR="00BA2D92" w:rsidRDefault="00BA2D92" w:rsidP="2C7BAB85">
      <w:pPr>
        <w:pStyle w:val="BodyText"/>
        <w:spacing w:before="7"/>
      </w:pPr>
    </w:p>
    <w:p w14:paraId="67E7B541" w14:textId="77777777" w:rsidR="00F06D3C" w:rsidRPr="00E11E43" w:rsidRDefault="00F06D3C" w:rsidP="2C7BAB85">
      <w:pPr>
        <w:pStyle w:val="BodyText"/>
        <w:spacing w:before="7"/>
      </w:pPr>
    </w:p>
    <w:p w14:paraId="11F2BCC6" w14:textId="54E4D0C9" w:rsidR="00CA3BB0" w:rsidRPr="00D23E29" w:rsidRDefault="00DB06F6" w:rsidP="00D23E29">
      <w:pPr>
        <w:pStyle w:val="Heading2"/>
        <w:rPr>
          <w:b/>
          <w:bCs/>
        </w:rPr>
      </w:pPr>
      <w:r w:rsidRPr="00D23E29">
        <w:rPr>
          <w:b/>
          <w:bCs/>
        </w:rPr>
        <w:t>Allergens</w:t>
      </w:r>
    </w:p>
    <w:p w14:paraId="64DD6BE6" w14:textId="43B969B7" w:rsidR="00A87220" w:rsidRPr="00E11E43" w:rsidRDefault="00A87220" w:rsidP="00AD12E9">
      <w:pPr>
        <w:pStyle w:val="BodyText"/>
        <w:spacing w:before="41"/>
      </w:pPr>
      <w:r w:rsidRPr="00E11E43">
        <w:t xml:space="preserve">We have worked with Guna Naturals, </w:t>
      </w:r>
      <w:r w:rsidR="00BA2D92" w:rsidRPr="00E11E43">
        <w:t xml:space="preserve">a luxury Ayurvedic skincare and scent company to do a scent activation in the foyer. </w:t>
      </w:r>
      <w:hyperlink r:id="rId9">
        <w:r w:rsidR="00BA2D92" w:rsidRPr="00E11E43">
          <w:rPr>
            <w:rStyle w:val="Hyperlink"/>
          </w:rPr>
          <w:t xml:space="preserve">Here </w:t>
        </w:r>
        <w:r w:rsidR="6F219A51" w:rsidRPr="00E11E43">
          <w:rPr>
            <w:rStyle w:val="Hyperlink"/>
          </w:rPr>
          <w:t xml:space="preserve">are </w:t>
        </w:r>
        <w:r w:rsidR="00BA2D92" w:rsidRPr="00E11E43">
          <w:rPr>
            <w:rStyle w:val="Hyperlink"/>
          </w:rPr>
          <w:t>detail</w:t>
        </w:r>
        <w:r w:rsidR="4F720FE4" w:rsidRPr="00E11E43">
          <w:rPr>
            <w:rStyle w:val="Hyperlink"/>
          </w:rPr>
          <w:t xml:space="preserve">s </w:t>
        </w:r>
        <w:r w:rsidR="00BA2D92" w:rsidRPr="00E11E43">
          <w:rPr>
            <w:rStyle w:val="Hyperlink"/>
          </w:rPr>
          <w:t>of their ingredients.</w:t>
        </w:r>
      </w:hyperlink>
      <w:r w:rsidR="00BA2D92" w:rsidRPr="00E11E43">
        <w:t xml:space="preserve"> </w:t>
      </w:r>
    </w:p>
    <w:p w14:paraId="158E862E" w14:textId="17BE50E7" w:rsidR="00BA2D92" w:rsidRPr="00E11E43" w:rsidRDefault="00BA2D92" w:rsidP="2C7BAB85">
      <w:pPr>
        <w:pStyle w:val="BodyText"/>
        <w:spacing w:before="41"/>
        <w:ind w:left="120"/>
      </w:pPr>
    </w:p>
    <w:p w14:paraId="7B327E9D" w14:textId="7F0CF8BE" w:rsidR="00BA2D92" w:rsidRPr="00E11E43" w:rsidRDefault="00BA2D92" w:rsidP="00AD12E9">
      <w:pPr>
        <w:pStyle w:val="BodyText"/>
        <w:spacing w:before="41"/>
      </w:pPr>
      <w:r w:rsidRPr="00E11E43">
        <w:t xml:space="preserve">There is heavy use of haze throughout the show. </w:t>
      </w:r>
    </w:p>
    <w:p w14:paraId="2840AD5B" w14:textId="3F217274" w:rsidR="00CA3BB0" w:rsidRDefault="00CA3BB0" w:rsidP="2C7BAB85">
      <w:pPr>
        <w:pStyle w:val="BodyText"/>
        <w:spacing w:before="6"/>
        <w:rPr>
          <w:b/>
          <w:bCs/>
        </w:rPr>
      </w:pPr>
    </w:p>
    <w:p w14:paraId="01309EF1" w14:textId="77777777" w:rsidR="00F06D3C" w:rsidRPr="00E11E43" w:rsidRDefault="00F06D3C" w:rsidP="2C7BAB85">
      <w:pPr>
        <w:pStyle w:val="BodyText"/>
        <w:spacing w:before="6"/>
        <w:rPr>
          <w:b/>
          <w:bCs/>
        </w:rPr>
      </w:pPr>
    </w:p>
    <w:p w14:paraId="54474317" w14:textId="77777777" w:rsidR="00CA3BB0" w:rsidRPr="00D23E29" w:rsidRDefault="00DB06F6" w:rsidP="00D23E29">
      <w:pPr>
        <w:pStyle w:val="Heading2"/>
        <w:rPr>
          <w:b/>
          <w:bCs/>
        </w:rPr>
      </w:pPr>
      <w:r w:rsidRPr="00D23E29">
        <w:rPr>
          <w:b/>
          <w:bCs/>
        </w:rPr>
        <w:t xml:space="preserve">Lighting and </w:t>
      </w:r>
      <w:r w:rsidRPr="00D23E29">
        <w:rPr>
          <w:b/>
          <w:bCs/>
          <w:spacing w:val="-2"/>
        </w:rPr>
        <w:t>Sound</w:t>
      </w:r>
    </w:p>
    <w:p w14:paraId="128BC96C" w14:textId="1B0C1019" w:rsidR="00CA3BB0" w:rsidRDefault="00DB06F6" w:rsidP="00AD12E9">
      <w:pPr>
        <w:pStyle w:val="Heading2"/>
        <w:spacing w:before="41"/>
        <w:ind w:left="0"/>
        <w:rPr>
          <w:spacing w:val="-2"/>
          <w:sz w:val="22"/>
          <w:szCs w:val="22"/>
        </w:rPr>
      </w:pPr>
      <w:r w:rsidRPr="00E11E43">
        <w:rPr>
          <w:sz w:val="22"/>
          <w:szCs w:val="22"/>
        </w:rPr>
        <w:t>This</w:t>
      </w:r>
      <w:r w:rsidRPr="00E11E43">
        <w:rPr>
          <w:spacing w:val="-1"/>
          <w:sz w:val="22"/>
          <w:szCs w:val="22"/>
        </w:rPr>
        <w:t xml:space="preserve"> </w:t>
      </w:r>
      <w:r w:rsidRPr="00E11E43">
        <w:rPr>
          <w:sz w:val="22"/>
          <w:szCs w:val="22"/>
        </w:rPr>
        <w:t>show contains</w:t>
      </w:r>
      <w:r w:rsidRPr="00E11E43">
        <w:rPr>
          <w:spacing w:val="-1"/>
          <w:sz w:val="22"/>
          <w:szCs w:val="22"/>
        </w:rPr>
        <w:t xml:space="preserve"> </w:t>
      </w:r>
      <w:r w:rsidRPr="00E11E43">
        <w:rPr>
          <w:sz w:val="22"/>
          <w:szCs w:val="22"/>
        </w:rPr>
        <w:t>the use</w:t>
      </w:r>
      <w:r w:rsidR="00A87220" w:rsidRPr="00E11E43">
        <w:rPr>
          <w:sz w:val="22"/>
          <w:szCs w:val="22"/>
        </w:rPr>
        <w:t xml:space="preserve"> of haze,</w:t>
      </w:r>
      <w:r w:rsidRPr="00E11E43">
        <w:rPr>
          <w:spacing w:val="-2"/>
          <w:sz w:val="22"/>
          <w:szCs w:val="22"/>
        </w:rPr>
        <w:t xml:space="preserve"> </w:t>
      </w:r>
      <w:r w:rsidRPr="00E11E43">
        <w:rPr>
          <w:sz w:val="22"/>
          <w:szCs w:val="22"/>
        </w:rPr>
        <w:t>strobe and</w:t>
      </w:r>
      <w:r w:rsidRPr="00E11E43">
        <w:rPr>
          <w:spacing w:val="-2"/>
          <w:sz w:val="22"/>
          <w:szCs w:val="22"/>
        </w:rPr>
        <w:t xml:space="preserve"> </w:t>
      </w:r>
      <w:r w:rsidRPr="00E11E43">
        <w:rPr>
          <w:sz w:val="22"/>
          <w:szCs w:val="22"/>
        </w:rPr>
        <w:t xml:space="preserve">flashing </w:t>
      </w:r>
      <w:r w:rsidRPr="00E11E43">
        <w:rPr>
          <w:spacing w:val="-2"/>
          <w:sz w:val="22"/>
          <w:szCs w:val="22"/>
        </w:rPr>
        <w:t>lights</w:t>
      </w:r>
      <w:r w:rsidR="00F06D3C">
        <w:rPr>
          <w:spacing w:val="-2"/>
          <w:sz w:val="22"/>
          <w:szCs w:val="22"/>
        </w:rPr>
        <w:t>.</w:t>
      </w:r>
    </w:p>
    <w:p w14:paraId="38D25404" w14:textId="2EB9303F" w:rsidR="00F06D3C" w:rsidRDefault="00F06D3C" w:rsidP="00AD12E9">
      <w:pPr>
        <w:pStyle w:val="Heading2"/>
        <w:spacing w:before="41"/>
        <w:ind w:left="0"/>
        <w:rPr>
          <w:spacing w:val="-2"/>
          <w:sz w:val="22"/>
          <w:szCs w:val="22"/>
        </w:rPr>
      </w:pPr>
    </w:p>
    <w:p w14:paraId="584B71BF" w14:textId="77777777" w:rsidR="00F06D3C" w:rsidRPr="00E11E43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At the end of the first and end of the second act, the</w:t>
      </w:r>
      <w:r w:rsidRPr="00E11E43">
        <w:rPr>
          <w:spacing w:val="-1"/>
        </w:rPr>
        <w:t xml:space="preserve"> </w:t>
      </w:r>
      <w:r w:rsidRPr="00E11E43">
        <w:t>performers will</w:t>
      </w:r>
      <w:r w:rsidRPr="00E11E43">
        <w:rPr>
          <w:spacing w:val="-1"/>
        </w:rPr>
        <w:t xml:space="preserve"> </w:t>
      </w:r>
      <w:r w:rsidRPr="00E11E43">
        <w:t>be amplified by</w:t>
      </w:r>
      <w:r w:rsidRPr="00E11E43">
        <w:rPr>
          <w:spacing w:val="-1"/>
        </w:rPr>
        <w:t xml:space="preserve"> </w:t>
      </w:r>
      <w:r w:rsidRPr="00E11E43">
        <w:t xml:space="preserve">microphone. </w:t>
      </w:r>
    </w:p>
    <w:p w14:paraId="6157A000" w14:textId="12C837E6" w:rsidR="00F06D3C" w:rsidRPr="00E11E43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During the show there are periods of loud noise and the use of sub speakers</w:t>
      </w:r>
      <w:r w:rsidR="00774C86">
        <w:t>.</w:t>
      </w:r>
    </w:p>
    <w:p w14:paraId="79A20440" w14:textId="4A40B8F7" w:rsidR="00F06D3C" w:rsidRPr="00E11E43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There is use of complete black outs throughout the show</w:t>
      </w:r>
      <w:r w:rsidR="00774C86">
        <w:t>.</w:t>
      </w:r>
    </w:p>
    <w:p w14:paraId="578A0CCD" w14:textId="3004ABE8" w:rsidR="00F06D3C" w:rsidRPr="00E11E43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  <w:spacing w:before="38"/>
      </w:pPr>
      <w:r w:rsidRPr="00E11E43">
        <w:t>The</w:t>
      </w:r>
      <w:r w:rsidRPr="00E11E43">
        <w:rPr>
          <w:spacing w:val="-1"/>
        </w:rPr>
        <w:t xml:space="preserve"> </w:t>
      </w:r>
      <w:r w:rsidRPr="00E11E43">
        <w:t>lighting will change in colour and brightness significantly throughout the performance</w:t>
      </w:r>
      <w:r w:rsidR="00774C86">
        <w:t>.</w:t>
      </w:r>
    </w:p>
    <w:p w14:paraId="6619F08F" w14:textId="1AC15619" w:rsidR="00F06D3C" w:rsidRPr="00E11E43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  <w:spacing w:before="38"/>
      </w:pPr>
      <w:r w:rsidRPr="00E11E43">
        <w:t>The</w:t>
      </w:r>
      <w:r w:rsidRPr="00E11E43">
        <w:rPr>
          <w:spacing w:val="-1"/>
        </w:rPr>
        <w:t xml:space="preserve"> </w:t>
      </w:r>
      <w:r w:rsidRPr="00E11E43">
        <w:t>house lights</w:t>
      </w:r>
      <w:r w:rsidRPr="00E11E43">
        <w:rPr>
          <w:spacing w:val="-1"/>
        </w:rPr>
        <w:t xml:space="preserve"> </w:t>
      </w:r>
      <w:r w:rsidRPr="00E11E43">
        <w:t>will be dimmed</w:t>
      </w:r>
      <w:r w:rsidRPr="00E11E43">
        <w:rPr>
          <w:spacing w:val="-1"/>
        </w:rPr>
        <w:t xml:space="preserve"> </w:t>
      </w:r>
      <w:r w:rsidRPr="00E11E43">
        <w:t xml:space="preserve">throughout the </w:t>
      </w:r>
      <w:r w:rsidRPr="00E11E43">
        <w:rPr>
          <w:spacing w:val="-2"/>
        </w:rPr>
        <w:t>performance.</w:t>
      </w:r>
    </w:p>
    <w:p w14:paraId="0C2E80DC" w14:textId="0610B030" w:rsidR="00F06D3C" w:rsidRPr="00E11E43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  <w:spacing w:before="38"/>
      </w:pPr>
      <w:r w:rsidRPr="00E11E43">
        <w:t>There</w:t>
      </w:r>
      <w:r w:rsidRPr="00E11E43">
        <w:rPr>
          <w:spacing w:val="-3"/>
        </w:rPr>
        <w:t xml:space="preserve"> </w:t>
      </w:r>
      <w:r w:rsidRPr="00E11E43">
        <w:t xml:space="preserve">is the use of strobe lighting and haze throughout the entire </w:t>
      </w:r>
      <w:r w:rsidRPr="00E11E43">
        <w:rPr>
          <w:spacing w:val="-2"/>
        </w:rPr>
        <w:t>performance.</w:t>
      </w:r>
    </w:p>
    <w:p w14:paraId="547D54D4" w14:textId="77777777" w:rsidR="00CA3BB0" w:rsidRPr="00E11E43" w:rsidRDefault="00CA3BB0" w:rsidP="2C7BAB85">
      <w:pPr>
        <w:pStyle w:val="BodyText"/>
        <w:spacing w:before="6"/>
      </w:pPr>
    </w:p>
    <w:p w14:paraId="1BEA5163" w14:textId="77777777" w:rsidR="00F06D3C" w:rsidRDefault="00F06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4507C1B" w14:textId="77B3EB2A" w:rsidR="00AD12E9" w:rsidRPr="00D23E29" w:rsidRDefault="007D304E" w:rsidP="00D23E29">
      <w:pPr>
        <w:pStyle w:val="Heading2"/>
        <w:rPr>
          <w:b/>
          <w:bCs/>
          <w:spacing w:val="-4"/>
        </w:rPr>
      </w:pPr>
      <w:r w:rsidRPr="00D23E29">
        <w:rPr>
          <w:b/>
          <w:bCs/>
        </w:rPr>
        <w:lastRenderedPageBreak/>
        <w:t>Performance Content</w:t>
      </w:r>
    </w:p>
    <w:p w14:paraId="672C2D31" w14:textId="3AEC3B07" w:rsidR="00CA3BB0" w:rsidRPr="00E11E43" w:rsidRDefault="00AD12E9" w:rsidP="00F06D3C">
      <w:pPr>
        <w:pStyle w:val="Heading1"/>
        <w:spacing w:before="1"/>
        <w:ind w:left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</w:t>
      </w:r>
      <w:r w:rsidR="00BA2D92" w:rsidRPr="00E11E43">
        <w:rPr>
          <w:spacing w:val="-4"/>
          <w:sz w:val="22"/>
          <w:szCs w:val="22"/>
        </w:rPr>
        <w:t xml:space="preserve">lease note that there are spoilers in this section, as it provides further detail on the above content warning section. </w:t>
      </w:r>
    </w:p>
    <w:p w14:paraId="2D192400" w14:textId="77777777" w:rsidR="00BA2D92" w:rsidRPr="00E11E43" w:rsidRDefault="00BA2D92" w:rsidP="2C7BAB85">
      <w:pPr>
        <w:pStyle w:val="Heading1"/>
        <w:spacing w:before="1"/>
        <w:rPr>
          <w:spacing w:val="-4"/>
          <w:sz w:val="22"/>
          <w:szCs w:val="22"/>
        </w:rPr>
      </w:pPr>
    </w:p>
    <w:p w14:paraId="5DF7D068" w14:textId="77777777" w:rsidR="00F06D3C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 xml:space="preserve">At the beginning of the </w:t>
      </w:r>
      <w:proofErr w:type="gramStart"/>
      <w:r w:rsidRPr="00E11E43">
        <w:t>show</w:t>
      </w:r>
      <w:proofErr w:type="gramEnd"/>
      <w:r w:rsidRPr="00E11E43">
        <w:t xml:space="preserve"> we meet </w:t>
      </w:r>
      <w:proofErr w:type="spellStart"/>
      <w:r w:rsidRPr="00E11E43">
        <w:t>Ard</w:t>
      </w:r>
      <w:proofErr w:type="spellEnd"/>
      <w:r w:rsidRPr="00E11E43">
        <w:t xml:space="preserve">, a young Indian-Australian man who is suffering from fits. The time of the play then jumps, and the show tracks his journey through India, with his lover </w:t>
      </w:r>
      <w:proofErr w:type="spellStart"/>
      <w:r w:rsidRPr="00E11E43">
        <w:t>Liraz</w:t>
      </w:r>
      <w:proofErr w:type="spellEnd"/>
      <w:r w:rsidRPr="00E11E43">
        <w:t>.</w:t>
      </w:r>
    </w:p>
    <w:p w14:paraId="35A68746" w14:textId="77777777" w:rsidR="00F06D3C" w:rsidRPr="00F06D3C" w:rsidRDefault="00F06D3C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 xml:space="preserve">In the middle of the first act, after </w:t>
      </w:r>
      <w:proofErr w:type="spellStart"/>
      <w:r w:rsidRPr="00E11E43">
        <w:t>Ard</w:t>
      </w:r>
      <w:proofErr w:type="spellEnd"/>
      <w:r w:rsidRPr="00E11E43">
        <w:t xml:space="preserve"> proposes, </w:t>
      </w:r>
      <w:proofErr w:type="spellStart"/>
      <w:r w:rsidRPr="00E11E43">
        <w:t>Liraz</w:t>
      </w:r>
      <w:proofErr w:type="spellEnd"/>
      <w:r w:rsidRPr="00E11E43">
        <w:t xml:space="preserve"> speaks about a previous relationship and reveals previous actions and perceptions that are transphobic.</w:t>
      </w:r>
    </w:p>
    <w:p w14:paraId="0398DA6E" w14:textId="77777777" w:rsidR="00F06D3C" w:rsidRPr="00F06D3C" w:rsidRDefault="00BA2D92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F06D3C">
        <w:t>In India</w:t>
      </w:r>
      <w:r w:rsidR="5D49D105" w:rsidRPr="00F06D3C">
        <w:t>,</w:t>
      </w:r>
      <w:r w:rsidRPr="00F06D3C">
        <w:t xml:space="preserve"> </w:t>
      </w:r>
      <w:proofErr w:type="spellStart"/>
      <w:r w:rsidRPr="00F06D3C">
        <w:t>Liraz</w:t>
      </w:r>
      <w:proofErr w:type="spellEnd"/>
      <w:r w:rsidRPr="00F06D3C">
        <w:t xml:space="preserve"> and </w:t>
      </w:r>
      <w:proofErr w:type="spellStart"/>
      <w:r w:rsidRPr="00F06D3C">
        <w:t>Ard</w:t>
      </w:r>
      <w:proofErr w:type="spellEnd"/>
      <w:r w:rsidRPr="00F06D3C">
        <w:t xml:space="preserve"> participate in a tantric course. In a </w:t>
      </w:r>
      <w:r w:rsidR="002320EF" w:rsidRPr="00F06D3C">
        <w:t>tantric</w:t>
      </w:r>
      <w:r w:rsidRPr="00F06D3C">
        <w:t xml:space="preserve"> session all characters remove their </w:t>
      </w:r>
      <w:proofErr w:type="gramStart"/>
      <w:r w:rsidRPr="00F06D3C">
        <w:t>clothing</w:t>
      </w:r>
      <w:proofErr w:type="gramEnd"/>
      <w:r w:rsidRPr="00F06D3C">
        <w:t xml:space="preserve"> and the audience will see fully naked performer’s bodies for the length of a scene on stage. This scene also includes a non-consensual sex act. </w:t>
      </w:r>
    </w:p>
    <w:p w14:paraId="011F98E3" w14:textId="77777777" w:rsidR="00F06D3C" w:rsidRPr="00F06D3C" w:rsidRDefault="624AB8CC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F06D3C">
        <w:t>W</w:t>
      </w:r>
      <w:r w:rsidR="00BA2D92" w:rsidRPr="00F06D3C">
        <w:t>hile in India</w:t>
      </w:r>
      <w:r w:rsidR="659605A6" w:rsidRPr="00F06D3C">
        <w:t>,</w:t>
      </w:r>
      <w:r w:rsidR="00BA2D92" w:rsidRPr="00F06D3C">
        <w:t xml:space="preserve"> </w:t>
      </w:r>
      <w:proofErr w:type="spellStart"/>
      <w:r w:rsidR="00BA2D92" w:rsidRPr="00F06D3C">
        <w:t>Ard</w:t>
      </w:r>
      <w:proofErr w:type="spellEnd"/>
      <w:r w:rsidR="00BA2D92" w:rsidRPr="00F06D3C">
        <w:t xml:space="preserve"> and </w:t>
      </w:r>
      <w:proofErr w:type="spellStart"/>
      <w:r w:rsidR="00BA2D92" w:rsidRPr="00F06D3C">
        <w:t>Manmatha</w:t>
      </w:r>
      <w:proofErr w:type="spellEnd"/>
      <w:r w:rsidR="00BA2D92" w:rsidRPr="00F06D3C">
        <w:t xml:space="preserve"> take mind altering drugs (this occurs at the end of the </w:t>
      </w:r>
      <w:r w:rsidR="002320EF" w:rsidRPr="00F06D3C">
        <w:t xml:space="preserve">first </w:t>
      </w:r>
      <w:r w:rsidR="00BA2D92" w:rsidRPr="00F06D3C">
        <w:t xml:space="preserve">act). </w:t>
      </w:r>
    </w:p>
    <w:p w14:paraId="038F08A2" w14:textId="77777777" w:rsidR="00F06D3C" w:rsidRPr="00F06D3C" w:rsidRDefault="61F6CF50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F06D3C">
        <w:t>D</w:t>
      </w:r>
      <w:r w:rsidR="00BA2D92" w:rsidRPr="00F06D3C">
        <w:t xml:space="preserve">uring his mind altered state </w:t>
      </w:r>
      <w:proofErr w:type="spellStart"/>
      <w:r w:rsidR="00BA2D92" w:rsidRPr="00F06D3C">
        <w:t>Ard</w:t>
      </w:r>
      <w:proofErr w:type="spellEnd"/>
      <w:r w:rsidR="00BA2D92" w:rsidRPr="00F06D3C">
        <w:t xml:space="preserve"> experiences flash backs to an experience in his previous job as a physiotherapist to a rugby club in which he was attacked physically for his sexuality</w:t>
      </w:r>
      <w:r w:rsidR="3917CB1F" w:rsidRPr="00F06D3C">
        <w:t>.</w:t>
      </w:r>
    </w:p>
    <w:p w14:paraId="0FCF11F3" w14:textId="77777777" w:rsidR="00F06D3C" w:rsidRPr="00F06D3C" w:rsidRDefault="00BA2D92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 xml:space="preserve">At the end of the </w:t>
      </w:r>
      <w:r w:rsidR="002320EF" w:rsidRPr="00E11E43">
        <w:t>first</w:t>
      </w:r>
      <w:r w:rsidRPr="00E11E43">
        <w:t xml:space="preserve"> act, after the first kathakali dance sequence</w:t>
      </w:r>
      <w:r w:rsidR="19478C18" w:rsidRPr="00E11E43">
        <w:t>,</w:t>
      </w:r>
      <w:r w:rsidRPr="00E11E43">
        <w:t xml:space="preserve"> the character of </w:t>
      </w:r>
      <w:proofErr w:type="spellStart"/>
      <w:r w:rsidRPr="00E11E43">
        <w:t>Manmatha</w:t>
      </w:r>
      <w:proofErr w:type="spellEnd"/>
      <w:r w:rsidRPr="00E11E43">
        <w:t xml:space="preserve"> commits suicide while in a drug altered state by stabbing himself seven times</w:t>
      </w:r>
      <w:r w:rsidR="784596B0" w:rsidRPr="00E11E43">
        <w:t xml:space="preserve"> in his seven chakras with a rod-like fixture from a headpiece</w:t>
      </w:r>
      <w:r w:rsidR="002320EF" w:rsidRPr="00E11E43">
        <w:t xml:space="preserve">. </w:t>
      </w:r>
    </w:p>
    <w:p w14:paraId="393A2336" w14:textId="77777777" w:rsidR="00F06D3C" w:rsidRPr="00F06D3C" w:rsidRDefault="002320EF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 xml:space="preserve">At the beginning of the second act, </w:t>
      </w:r>
      <w:proofErr w:type="spellStart"/>
      <w:r w:rsidRPr="00E11E43">
        <w:t>Ard</w:t>
      </w:r>
      <w:proofErr w:type="spellEnd"/>
      <w:r w:rsidRPr="00E11E43">
        <w:t xml:space="preserve"> is still suffering from fits. </w:t>
      </w:r>
      <w:proofErr w:type="spellStart"/>
      <w:r w:rsidRPr="00E11E43">
        <w:t>Liraz</w:t>
      </w:r>
      <w:proofErr w:type="spellEnd"/>
      <w:r w:rsidRPr="00E11E43">
        <w:t xml:space="preserve"> is trying to put a stop to them, with the help of another character, Boyd. Through Boyd and </w:t>
      </w:r>
      <w:proofErr w:type="spellStart"/>
      <w:r w:rsidRPr="00E11E43">
        <w:t>Liraz’s</w:t>
      </w:r>
      <w:proofErr w:type="spellEnd"/>
      <w:r w:rsidRPr="00E11E43">
        <w:t xml:space="preserve"> quest they have many conversations about sexuality and queerness. </w:t>
      </w:r>
    </w:p>
    <w:p w14:paraId="5BC26511" w14:textId="77777777" w:rsidR="00F06D3C" w:rsidRPr="00F06D3C" w:rsidRDefault="002320EF" w:rsidP="00F06D3C">
      <w:pPr>
        <w:pStyle w:val="BodyText"/>
        <w:numPr>
          <w:ilvl w:val="0"/>
          <w:numId w:val="2"/>
        </w:numPr>
        <w:tabs>
          <w:tab w:val="left" w:pos="839"/>
        </w:tabs>
      </w:pPr>
      <w:proofErr w:type="spellStart"/>
      <w:r w:rsidRPr="00E11E43">
        <w:t>Ard</w:t>
      </w:r>
      <w:proofErr w:type="spellEnd"/>
      <w:r w:rsidRPr="00E11E43">
        <w:t xml:space="preserve"> leaves the hospital and takes string medication to suppress the fits. </w:t>
      </w:r>
    </w:p>
    <w:p w14:paraId="2DAEDA81" w14:textId="77777777" w:rsidR="00F06D3C" w:rsidRPr="00F06D3C" w:rsidRDefault="002320EF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 xml:space="preserve">He experiences a series of flashbacks, where it is revealed that his father was gay and experienced homophobia from his mother. Cindy, </w:t>
      </w:r>
      <w:proofErr w:type="spellStart"/>
      <w:r w:rsidRPr="00E11E43">
        <w:t>Ard’s</w:t>
      </w:r>
      <w:proofErr w:type="spellEnd"/>
      <w:r w:rsidRPr="00E11E43">
        <w:t xml:space="preserve"> mother continues to be homophobic in her conversations with </w:t>
      </w:r>
      <w:proofErr w:type="spellStart"/>
      <w:r w:rsidRPr="00E11E43">
        <w:t>Ard</w:t>
      </w:r>
      <w:proofErr w:type="spellEnd"/>
      <w:r w:rsidRPr="00E11E43">
        <w:t>.</w:t>
      </w:r>
    </w:p>
    <w:p w14:paraId="4DB471E4" w14:textId="77777777" w:rsidR="00F06D3C" w:rsidRPr="00F06D3C" w:rsidRDefault="002320EF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 xml:space="preserve">The </w:t>
      </w:r>
      <w:proofErr w:type="spellStart"/>
      <w:r w:rsidRPr="00E11E43">
        <w:t>AirStrap</w:t>
      </w:r>
      <w:proofErr w:type="spellEnd"/>
      <w:r w:rsidRPr="00E11E43">
        <w:t xml:space="preserve"> </w:t>
      </w:r>
      <w:proofErr w:type="spellStart"/>
      <w:r w:rsidRPr="00E11E43">
        <w:t>Ommmmm</w:t>
      </w:r>
      <w:proofErr w:type="spellEnd"/>
      <w:r w:rsidRPr="00E11E43">
        <w:t xml:space="preserve"> scene includes top nudity from one performer.</w:t>
      </w:r>
    </w:p>
    <w:p w14:paraId="42479FF0" w14:textId="44068A9C" w:rsidR="002320EF" w:rsidRPr="00F06D3C" w:rsidRDefault="002320EF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 xml:space="preserve">The final scene of the play includes </w:t>
      </w:r>
      <w:r w:rsidR="030A6887" w:rsidRPr="00E11E43">
        <w:t>nudity</w:t>
      </w:r>
      <w:r w:rsidRPr="00E11E43">
        <w:t xml:space="preserve"> from three performers, which is mostly covered by haze</w:t>
      </w:r>
      <w:r w:rsidR="00774C86">
        <w:t>.</w:t>
      </w:r>
    </w:p>
    <w:p w14:paraId="1DBB1979" w14:textId="16B1E3A9" w:rsidR="00CA3BB0" w:rsidRPr="00E11E43" w:rsidRDefault="00CA3BB0" w:rsidP="2C7BAB85">
      <w:pPr>
        <w:pStyle w:val="BodyText"/>
        <w:tabs>
          <w:tab w:val="left" w:pos="839"/>
        </w:tabs>
        <w:spacing w:line="276" w:lineRule="auto"/>
        <w:ind w:left="840" w:right="498" w:hanging="360"/>
      </w:pPr>
    </w:p>
    <w:p w14:paraId="2DCCF992" w14:textId="77777777" w:rsidR="00CA3BB0" w:rsidRPr="00E11E43" w:rsidRDefault="00CA3BB0" w:rsidP="2C7BAB85">
      <w:pPr>
        <w:pStyle w:val="BodyText"/>
        <w:spacing w:before="3"/>
      </w:pPr>
    </w:p>
    <w:p w14:paraId="2B8F1BE0" w14:textId="77777777" w:rsidR="00CA3BB0" w:rsidRPr="00D23E29" w:rsidRDefault="00DB06F6" w:rsidP="00D23E29">
      <w:pPr>
        <w:pStyle w:val="Heading2"/>
        <w:rPr>
          <w:b/>
          <w:bCs/>
        </w:rPr>
      </w:pPr>
      <w:r w:rsidRPr="00D23E29">
        <w:rPr>
          <w:b/>
          <w:bCs/>
        </w:rPr>
        <w:t xml:space="preserve">The </w:t>
      </w:r>
      <w:r w:rsidRPr="00D23E29">
        <w:rPr>
          <w:b/>
          <w:bCs/>
          <w:spacing w:val="-2"/>
        </w:rPr>
        <w:t>Space</w:t>
      </w:r>
    </w:p>
    <w:p w14:paraId="2C2D1EF1" w14:textId="0D6DC24C" w:rsidR="00CA3BB0" w:rsidRPr="00E11E43" w:rsidRDefault="00DB06F6" w:rsidP="2C7BAB85">
      <w:pPr>
        <w:pStyle w:val="BodyText"/>
        <w:spacing w:before="41" w:line="276" w:lineRule="auto"/>
        <w:ind w:left="120" w:right="233"/>
      </w:pPr>
      <w:r w:rsidRPr="00E11E43">
        <w:t>The</w:t>
      </w:r>
      <w:r w:rsidRPr="00E11E43">
        <w:rPr>
          <w:spacing w:val="-3"/>
        </w:rPr>
        <w:t xml:space="preserve"> </w:t>
      </w:r>
      <w:r w:rsidRPr="00E11E43">
        <w:t>performance</w:t>
      </w:r>
      <w:r w:rsidRPr="00E11E43">
        <w:rPr>
          <w:spacing w:val="-2"/>
        </w:rPr>
        <w:t xml:space="preserve"> </w:t>
      </w:r>
      <w:r w:rsidRPr="00E11E43">
        <w:t>will</w:t>
      </w:r>
      <w:r w:rsidRPr="00E11E43">
        <w:rPr>
          <w:spacing w:val="-2"/>
        </w:rPr>
        <w:t xml:space="preserve"> </w:t>
      </w:r>
      <w:r w:rsidRPr="00E11E43">
        <w:t>take</w:t>
      </w:r>
      <w:r w:rsidRPr="00E11E43">
        <w:rPr>
          <w:spacing w:val="-3"/>
        </w:rPr>
        <w:t xml:space="preserve"> </w:t>
      </w:r>
      <w:r w:rsidRPr="00E11E43">
        <w:t>place</w:t>
      </w:r>
      <w:r w:rsidRPr="00E11E43">
        <w:rPr>
          <w:spacing w:val="-2"/>
        </w:rPr>
        <w:t xml:space="preserve"> </w:t>
      </w:r>
      <w:r w:rsidRPr="00E11E43">
        <w:t>in</w:t>
      </w:r>
      <w:r w:rsidRPr="00E11E43">
        <w:rPr>
          <w:spacing w:val="-3"/>
        </w:rPr>
        <w:t xml:space="preserve"> </w:t>
      </w:r>
      <w:r w:rsidRPr="00E11E43">
        <w:t>the</w:t>
      </w:r>
      <w:r w:rsidRPr="00E11E43">
        <w:rPr>
          <w:spacing w:val="-3"/>
        </w:rPr>
        <w:t xml:space="preserve"> </w:t>
      </w:r>
      <w:r w:rsidRPr="00E11E43">
        <w:t>SBW</w:t>
      </w:r>
      <w:r w:rsidRPr="00E11E43">
        <w:rPr>
          <w:spacing w:val="-2"/>
        </w:rPr>
        <w:t xml:space="preserve"> </w:t>
      </w:r>
      <w:r w:rsidRPr="00E11E43">
        <w:t>Stables</w:t>
      </w:r>
      <w:r w:rsidRPr="00E11E43">
        <w:rPr>
          <w:spacing w:val="-2"/>
        </w:rPr>
        <w:t xml:space="preserve"> </w:t>
      </w:r>
      <w:r w:rsidR="00774C86">
        <w:t>T</w:t>
      </w:r>
      <w:r w:rsidRPr="00E11E43">
        <w:t>heatre.</w:t>
      </w:r>
      <w:r w:rsidRPr="00E11E43">
        <w:rPr>
          <w:spacing w:val="40"/>
        </w:rPr>
        <w:t xml:space="preserve"> </w:t>
      </w:r>
      <w:r w:rsidRPr="00E11E43">
        <w:t>This</w:t>
      </w:r>
      <w:r w:rsidRPr="00E11E43">
        <w:rPr>
          <w:spacing w:val="-3"/>
        </w:rPr>
        <w:t xml:space="preserve"> </w:t>
      </w:r>
      <w:r w:rsidRPr="00E11E43">
        <w:t>is</w:t>
      </w:r>
      <w:r w:rsidRPr="00E11E43">
        <w:rPr>
          <w:spacing w:val="-3"/>
        </w:rPr>
        <w:t xml:space="preserve"> </w:t>
      </w:r>
      <w:r w:rsidRPr="00E11E43">
        <w:t>accessible</w:t>
      </w:r>
      <w:r w:rsidRPr="00E11E43">
        <w:rPr>
          <w:spacing w:val="-2"/>
        </w:rPr>
        <w:t xml:space="preserve"> </w:t>
      </w:r>
      <w:r w:rsidRPr="00E11E43">
        <w:t>via</w:t>
      </w:r>
      <w:r w:rsidRPr="00E11E43">
        <w:rPr>
          <w:spacing w:val="-2"/>
        </w:rPr>
        <w:t xml:space="preserve"> </w:t>
      </w:r>
      <w:r w:rsidRPr="00E11E43">
        <w:t>a</w:t>
      </w:r>
      <w:r w:rsidRPr="00E11E43">
        <w:rPr>
          <w:spacing w:val="-3"/>
        </w:rPr>
        <w:t xml:space="preserve"> </w:t>
      </w:r>
      <w:r w:rsidRPr="00E11E43">
        <w:t>set</w:t>
      </w:r>
      <w:r w:rsidRPr="00E11E43">
        <w:rPr>
          <w:spacing w:val="-2"/>
        </w:rPr>
        <w:t xml:space="preserve"> </w:t>
      </w:r>
      <w:r w:rsidRPr="00E11E43">
        <w:t>of stairs encompassing 15 steps</w:t>
      </w:r>
      <w:r w:rsidR="00A87220" w:rsidRPr="00E11E43">
        <w:t xml:space="preserve">. </w:t>
      </w:r>
      <w:r w:rsidR="005170CB" w:rsidRPr="00E11E43">
        <w:t xml:space="preserve">You </w:t>
      </w:r>
      <w:r w:rsidR="00ED26C9" w:rsidRPr="00E11E43">
        <w:t xml:space="preserve">will enter the </w:t>
      </w:r>
      <w:r w:rsidR="005359CB" w:rsidRPr="00E11E43">
        <w:t xml:space="preserve">auditorium, </w:t>
      </w:r>
      <w:r w:rsidR="00673766" w:rsidRPr="00E11E43">
        <w:t>up a set of 15 stairs, on each side of the seating bank there are</w:t>
      </w:r>
      <w:r w:rsidR="008C282D" w:rsidRPr="00E11E43">
        <w:t xml:space="preserve"> 1</w:t>
      </w:r>
      <w:r w:rsidR="007066A1" w:rsidRPr="00E11E43">
        <w:t>0 stairs on the prompt side (</w:t>
      </w:r>
      <w:r w:rsidR="00277995" w:rsidRPr="00E11E43">
        <w:t xml:space="preserve">stage left) and 14 steps on the </w:t>
      </w:r>
      <w:r w:rsidR="002655FC" w:rsidRPr="00E11E43">
        <w:t>opposite</w:t>
      </w:r>
      <w:r w:rsidR="00277995" w:rsidRPr="00E11E43">
        <w:t xml:space="preserve"> prompt </w:t>
      </w:r>
      <w:r w:rsidR="002655FC" w:rsidRPr="00E11E43">
        <w:t>side (stage right)</w:t>
      </w:r>
      <w:r w:rsidR="00673766" w:rsidRPr="00E11E43">
        <w:t xml:space="preserve"> </w:t>
      </w:r>
      <w:r w:rsidR="003275B8" w:rsidRPr="00E11E43">
        <w:t xml:space="preserve">with </w:t>
      </w:r>
      <w:r w:rsidR="005170CB" w:rsidRPr="00E11E43">
        <w:t xml:space="preserve">each row comprising of bench seating. </w:t>
      </w:r>
    </w:p>
    <w:p w14:paraId="5A08D0BA" w14:textId="77777777" w:rsidR="00CA3BB0" w:rsidRPr="00E11E43" w:rsidRDefault="00CA3BB0" w:rsidP="2C7BAB85">
      <w:pPr>
        <w:pStyle w:val="BodyText"/>
      </w:pPr>
    </w:p>
    <w:p w14:paraId="675D4CDE" w14:textId="77777777" w:rsidR="00CA3BB0" w:rsidRPr="00E11E43" w:rsidRDefault="00CA3BB0" w:rsidP="2C7BAB85">
      <w:pPr>
        <w:pStyle w:val="BodyText"/>
        <w:spacing w:before="5"/>
      </w:pPr>
    </w:p>
    <w:p w14:paraId="015ABC4A" w14:textId="4B3B7A83" w:rsidR="00CA3BB0" w:rsidRPr="00D23E29" w:rsidRDefault="00DB06F6" w:rsidP="00D23E29">
      <w:pPr>
        <w:pStyle w:val="Heading2"/>
        <w:rPr>
          <w:b/>
          <w:bCs/>
        </w:rPr>
      </w:pPr>
      <w:r w:rsidRPr="00D23E29">
        <w:rPr>
          <w:b/>
          <w:bCs/>
        </w:rPr>
        <w:t>Seating</w:t>
      </w:r>
    </w:p>
    <w:p w14:paraId="43D7C962" w14:textId="77777777" w:rsidR="00A87220" w:rsidRPr="00E11E43" w:rsidRDefault="00A87220" w:rsidP="2C7BAB85">
      <w:pPr>
        <w:pStyle w:val="Heading1"/>
        <w:spacing w:before="1"/>
        <w:ind w:left="0"/>
        <w:rPr>
          <w:sz w:val="22"/>
          <w:szCs w:val="22"/>
        </w:rPr>
      </w:pPr>
    </w:p>
    <w:p w14:paraId="28BB20DC" w14:textId="77777777" w:rsidR="00F06D3C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The</w:t>
      </w:r>
      <w:r w:rsidRPr="00F06D3C">
        <w:t xml:space="preserve"> </w:t>
      </w:r>
      <w:r w:rsidRPr="00E11E43">
        <w:t>auditorium seats</w:t>
      </w:r>
      <w:r w:rsidRPr="00F06D3C">
        <w:t xml:space="preserve"> </w:t>
      </w:r>
      <w:r w:rsidRPr="00E11E43">
        <w:t>105</w:t>
      </w:r>
      <w:r w:rsidRPr="00F06D3C">
        <w:t xml:space="preserve"> patrons.</w:t>
      </w:r>
    </w:p>
    <w:p w14:paraId="0B411D10" w14:textId="77777777" w:rsidR="00F06D3C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Patrons</w:t>
      </w:r>
      <w:r w:rsidRPr="00F06D3C">
        <w:t xml:space="preserve"> </w:t>
      </w:r>
      <w:r w:rsidRPr="00E11E43">
        <w:t>will</w:t>
      </w:r>
      <w:r w:rsidRPr="00F06D3C">
        <w:t xml:space="preserve"> </w:t>
      </w:r>
      <w:r w:rsidRPr="00E11E43">
        <w:t>be</w:t>
      </w:r>
      <w:r w:rsidRPr="00F06D3C">
        <w:t xml:space="preserve"> </w:t>
      </w:r>
      <w:r w:rsidRPr="00E11E43">
        <w:t>seated</w:t>
      </w:r>
      <w:r w:rsidRPr="00F06D3C">
        <w:t xml:space="preserve"> </w:t>
      </w:r>
      <w:r w:rsidRPr="00E11E43">
        <w:t>in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auditorium</w:t>
      </w:r>
      <w:r w:rsidRPr="00F06D3C">
        <w:t xml:space="preserve"> </w:t>
      </w:r>
      <w:r w:rsidRPr="00E11E43">
        <w:t>in</w:t>
      </w:r>
      <w:r w:rsidRPr="00F06D3C">
        <w:t xml:space="preserve"> </w:t>
      </w:r>
      <w:r w:rsidRPr="00E11E43">
        <w:t>general</w:t>
      </w:r>
      <w:r w:rsidRPr="00F06D3C">
        <w:t xml:space="preserve"> </w:t>
      </w:r>
      <w:r w:rsidRPr="00E11E43">
        <w:t>admission</w:t>
      </w:r>
      <w:r w:rsidRPr="00F06D3C">
        <w:t xml:space="preserve"> </w:t>
      </w:r>
      <w:r w:rsidRPr="00E11E43">
        <w:t>seating.</w:t>
      </w:r>
      <w:r w:rsidRPr="00F06D3C">
        <w:t xml:space="preserve"> </w:t>
      </w:r>
      <w:r w:rsidRPr="00E11E43">
        <w:t>This</w:t>
      </w:r>
      <w:r w:rsidRPr="00F06D3C">
        <w:t xml:space="preserve"> </w:t>
      </w:r>
      <w:r w:rsidRPr="00E11E43">
        <w:t>means</w:t>
      </w:r>
      <w:r w:rsidRPr="00F06D3C">
        <w:t xml:space="preserve"> </w:t>
      </w:r>
      <w:r w:rsidRPr="00E11E43">
        <w:t>you can choose your seat when arrive to the theatre.</w:t>
      </w:r>
    </w:p>
    <w:p w14:paraId="7A91D543" w14:textId="366E0B0F" w:rsidR="00F06D3C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Seating</w:t>
      </w:r>
      <w:r w:rsidRPr="00F06D3C">
        <w:t xml:space="preserve"> </w:t>
      </w:r>
      <w:r w:rsidRPr="00E11E43">
        <w:t>is</w:t>
      </w:r>
      <w:r w:rsidRPr="00F06D3C">
        <w:t xml:space="preserve"> </w:t>
      </w:r>
      <w:r w:rsidRPr="00E11E43">
        <w:t>raked</w:t>
      </w:r>
      <w:r w:rsidRPr="00F06D3C">
        <w:t xml:space="preserve"> </w:t>
      </w:r>
      <w:r w:rsidRPr="00E11E43">
        <w:t>from</w:t>
      </w:r>
      <w:r w:rsidRPr="00F06D3C">
        <w:t xml:space="preserve"> </w:t>
      </w:r>
      <w:r w:rsidRPr="00E11E43">
        <w:t>front</w:t>
      </w:r>
      <w:r w:rsidRPr="00F06D3C">
        <w:t xml:space="preserve"> </w:t>
      </w:r>
      <w:r w:rsidRPr="00E11E43">
        <w:t>to</w:t>
      </w:r>
      <w:r w:rsidRPr="00F06D3C">
        <w:t xml:space="preserve"> </w:t>
      </w:r>
      <w:r w:rsidRPr="00E11E43">
        <w:t>back,</w:t>
      </w:r>
      <w:r w:rsidRPr="00F06D3C">
        <w:t xml:space="preserve"> </w:t>
      </w:r>
      <w:r w:rsidRPr="00E11E43">
        <w:t>meaning</w:t>
      </w:r>
      <w:r w:rsidRPr="00F06D3C">
        <w:t xml:space="preserve"> </w:t>
      </w:r>
      <w:r w:rsidRPr="00E11E43">
        <w:t>that</w:t>
      </w:r>
      <w:r w:rsidRPr="00F06D3C">
        <w:t xml:space="preserve"> </w:t>
      </w:r>
      <w:r w:rsidRPr="00E11E43">
        <w:t>patrons</w:t>
      </w:r>
      <w:r w:rsidRPr="00F06D3C">
        <w:t xml:space="preserve"> </w:t>
      </w:r>
      <w:r w:rsidRPr="00E11E43">
        <w:t>in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front</w:t>
      </w:r>
      <w:r w:rsidRPr="00F06D3C">
        <w:t xml:space="preserve"> </w:t>
      </w:r>
      <w:r w:rsidRPr="00E11E43">
        <w:t>row</w:t>
      </w:r>
      <w:r w:rsidRPr="00F06D3C">
        <w:t xml:space="preserve"> </w:t>
      </w:r>
      <w:r w:rsidRPr="00E11E43">
        <w:t>will</w:t>
      </w:r>
      <w:r w:rsidRPr="00F06D3C">
        <w:t xml:space="preserve"> </w:t>
      </w:r>
      <w:r w:rsidRPr="00E11E43">
        <w:t>be</w:t>
      </w:r>
      <w:r w:rsidRPr="00F06D3C">
        <w:t xml:space="preserve"> </w:t>
      </w:r>
      <w:r w:rsidRPr="00E11E43">
        <w:t>on</w:t>
      </w:r>
      <w:r w:rsidR="00F06D3C" w:rsidRPr="00F06D3C">
        <w:t xml:space="preserve"> </w:t>
      </w:r>
      <w:r w:rsidRPr="00E11E43">
        <w:t>Stage Level, and patrons seated further back will be higher up from the stage.</w:t>
      </w:r>
    </w:p>
    <w:p w14:paraId="5662FA3B" w14:textId="76783685" w:rsidR="00F06D3C" w:rsidRPr="00F06D3C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The</w:t>
      </w:r>
      <w:r w:rsidRPr="00F06D3C">
        <w:t xml:space="preserve"> </w:t>
      </w:r>
      <w:r w:rsidRPr="00E11E43">
        <w:t>house</w:t>
      </w:r>
      <w:r w:rsidRPr="00F06D3C">
        <w:t xml:space="preserve"> </w:t>
      </w:r>
      <w:r w:rsidRPr="00E11E43">
        <w:t>lights</w:t>
      </w:r>
      <w:r w:rsidRPr="00F06D3C">
        <w:t xml:space="preserve"> </w:t>
      </w:r>
      <w:r w:rsidRPr="00E11E43">
        <w:t>will</w:t>
      </w:r>
      <w:r w:rsidRPr="00F06D3C">
        <w:t xml:space="preserve"> </w:t>
      </w:r>
      <w:r w:rsidRPr="00E11E43">
        <w:t>be</w:t>
      </w:r>
      <w:r w:rsidRPr="00F06D3C">
        <w:t xml:space="preserve"> </w:t>
      </w:r>
      <w:r w:rsidRPr="00E11E43">
        <w:t>on</w:t>
      </w:r>
      <w:r w:rsidRPr="00F06D3C">
        <w:t xml:space="preserve"> </w:t>
      </w:r>
      <w:r w:rsidRPr="00E11E43">
        <w:t>when</w:t>
      </w:r>
      <w:r w:rsidRPr="00F06D3C">
        <w:t xml:space="preserve"> </w:t>
      </w:r>
      <w:r w:rsidRPr="00E11E43">
        <w:t>you</w:t>
      </w:r>
      <w:r w:rsidRPr="00F06D3C">
        <w:t xml:space="preserve"> </w:t>
      </w:r>
      <w:r w:rsidRPr="00E11E43">
        <w:t>enter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theatre.</w:t>
      </w:r>
      <w:r w:rsidRPr="00F06D3C">
        <w:t xml:space="preserve"> </w:t>
      </w:r>
      <w:r w:rsidRPr="00E11E43">
        <w:t>There</w:t>
      </w:r>
      <w:r w:rsidRPr="00F06D3C">
        <w:t xml:space="preserve"> </w:t>
      </w:r>
      <w:r w:rsidRPr="00E11E43">
        <w:t>will</w:t>
      </w:r>
      <w:r w:rsidRPr="00F06D3C">
        <w:t xml:space="preserve"> </w:t>
      </w:r>
      <w:r w:rsidRPr="00E11E43">
        <w:t>also</w:t>
      </w:r>
      <w:r w:rsidRPr="00F06D3C">
        <w:t xml:space="preserve"> </w:t>
      </w:r>
      <w:r w:rsidRPr="00E11E43">
        <w:t>be</w:t>
      </w:r>
      <w:r w:rsidRPr="00F06D3C">
        <w:t xml:space="preserve"> </w:t>
      </w:r>
      <w:r w:rsidRPr="00E11E43">
        <w:t>house</w:t>
      </w:r>
      <w:r w:rsidRPr="00F06D3C">
        <w:t xml:space="preserve"> </w:t>
      </w:r>
      <w:r w:rsidRPr="00E11E43">
        <w:t xml:space="preserve">music </w:t>
      </w:r>
      <w:r w:rsidRPr="00F06D3C">
        <w:t>playing</w:t>
      </w:r>
      <w:r w:rsidR="00F06D3C" w:rsidRPr="00F06D3C">
        <w:t>.</w:t>
      </w:r>
    </w:p>
    <w:p w14:paraId="57348F94" w14:textId="77777777" w:rsidR="00774C86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There</w:t>
      </w:r>
      <w:r w:rsidRPr="00F06D3C">
        <w:t xml:space="preserve"> </w:t>
      </w:r>
      <w:r w:rsidRPr="00E11E43">
        <w:t>will be</w:t>
      </w:r>
      <w:r w:rsidRPr="00F06D3C">
        <w:t xml:space="preserve"> </w:t>
      </w:r>
      <w:r w:rsidRPr="00E11E43">
        <w:t>an usher present to</w:t>
      </w:r>
      <w:r w:rsidRPr="00F06D3C">
        <w:t xml:space="preserve"> </w:t>
      </w:r>
      <w:r w:rsidRPr="00E11E43">
        <w:t>help you to</w:t>
      </w:r>
      <w:r w:rsidRPr="00F06D3C">
        <w:t xml:space="preserve"> </w:t>
      </w:r>
      <w:r w:rsidRPr="00E11E43">
        <w:t>your</w:t>
      </w:r>
      <w:r w:rsidRPr="00F06D3C">
        <w:t xml:space="preserve"> </w:t>
      </w:r>
      <w:r w:rsidRPr="00E11E43">
        <w:t>seat</w:t>
      </w:r>
      <w:r w:rsidRPr="00F06D3C">
        <w:t xml:space="preserve"> </w:t>
      </w:r>
      <w:r w:rsidRPr="00E11E43">
        <w:t>if</w:t>
      </w:r>
      <w:r w:rsidRPr="00F06D3C">
        <w:t xml:space="preserve"> </w:t>
      </w:r>
      <w:r w:rsidRPr="00E11E43">
        <w:t xml:space="preserve">you </w:t>
      </w:r>
      <w:r w:rsidRPr="00F06D3C">
        <w:t>need.</w:t>
      </w:r>
    </w:p>
    <w:p w14:paraId="3C770C45" w14:textId="46C38E3D" w:rsidR="00F06D3C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lastRenderedPageBreak/>
        <w:t>Once</w:t>
      </w:r>
      <w:r w:rsidRPr="00F06D3C">
        <w:t xml:space="preserve"> </w:t>
      </w:r>
      <w:r w:rsidRPr="00E11E43">
        <w:t>everyone is</w:t>
      </w:r>
      <w:r w:rsidRPr="00F06D3C">
        <w:t xml:space="preserve"> </w:t>
      </w:r>
      <w:r w:rsidRPr="00E11E43">
        <w:t>seated,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house lights will be</w:t>
      </w:r>
      <w:r w:rsidRPr="00F06D3C">
        <w:t xml:space="preserve"> dimmed.</w:t>
      </w:r>
    </w:p>
    <w:p w14:paraId="15FAD077" w14:textId="40C764E9" w:rsidR="00CA3BB0" w:rsidRPr="00E11E43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If</w:t>
      </w:r>
      <w:r w:rsidRPr="00F06D3C">
        <w:t xml:space="preserve"> </w:t>
      </w:r>
      <w:r w:rsidRPr="00E11E43">
        <w:t>you</w:t>
      </w:r>
      <w:r w:rsidRPr="00F06D3C">
        <w:t xml:space="preserve"> </w:t>
      </w:r>
      <w:r w:rsidRPr="00E11E43">
        <w:t>need</w:t>
      </w:r>
      <w:r w:rsidRPr="00F06D3C">
        <w:t xml:space="preserve"> </w:t>
      </w:r>
      <w:r w:rsidRPr="00E11E43">
        <w:t>to</w:t>
      </w:r>
      <w:r w:rsidRPr="00F06D3C">
        <w:t xml:space="preserve"> </w:t>
      </w:r>
      <w:r w:rsidRPr="00E11E43">
        <w:t>leave</w:t>
      </w:r>
      <w:r w:rsidRPr="00F06D3C">
        <w:t xml:space="preserve"> </w:t>
      </w:r>
      <w:r w:rsidRPr="00E11E43">
        <w:t>at</w:t>
      </w:r>
      <w:r w:rsidRPr="00F06D3C">
        <w:t xml:space="preserve"> </w:t>
      </w:r>
      <w:r w:rsidRPr="00E11E43">
        <w:t>any</w:t>
      </w:r>
      <w:r w:rsidRPr="00F06D3C">
        <w:t xml:space="preserve"> </w:t>
      </w:r>
      <w:r w:rsidRPr="00E11E43">
        <w:t>point</w:t>
      </w:r>
      <w:r w:rsidRPr="00F06D3C">
        <w:t xml:space="preserve"> </w:t>
      </w:r>
      <w:r w:rsidRPr="00E11E43">
        <w:t>during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show,</w:t>
      </w:r>
      <w:r w:rsidRPr="00F06D3C">
        <w:t xml:space="preserve"> </w:t>
      </w:r>
      <w:r w:rsidRPr="00E11E43">
        <w:t>please</w:t>
      </w:r>
      <w:r w:rsidRPr="00F06D3C">
        <w:t xml:space="preserve"> </w:t>
      </w:r>
      <w:r w:rsidRPr="00E11E43">
        <w:t>exit</w:t>
      </w:r>
      <w:r w:rsidRPr="00F06D3C">
        <w:t xml:space="preserve"> </w:t>
      </w:r>
      <w:r w:rsidRPr="00E11E43">
        <w:t>through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same</w:t>
      </w:r>
      <w:r w:rsidRPr="00F06D3C">
        <w:t xml:space="preserve"> </w:t>
      </w:r>
      <w:r w:rsidRPr="00E11E43">
        <w:t>door</w:t>
      </w:r>
      <w:r w:rsidRPr="00F06D3C">
        <w:t xml:space="preserve"> </w:t>
      </w:r>
      <w:r w:rsidRPr="00E11E43">
        <w:t xml:space="preserve">you entered the theatre by. </w:t>
      </w:r>
    </w:p>
    <w:p w14:paraId="521C2DD6" w14:textId="77777777" w:rsidR="00CA3BB0" w:rsidRPr="00E11E43" w:rsidRDefault="00CA3BB0" w:rsidP="2C7BAB85">
      <w:pPr>
        <w:pStyle w:val="BodyText"/>
      </w:pPr>
    </w:p>
    <w:p w14:paraId="1E1744F5" w14:textId="77777777" w:rsidR="00CA3BB0" w:rsidRPr="00E11E43" w:rsidRDefault="00CA3BB0" w:rsidP="2C7BAB85">
      <w:pPr>
        <w:pStyle w:val="BodyText"/>
        <w:spacing w:before="6"/>
      </w:pPr>
    </w:p>
    <w:p w14:paraId="7DBD3927" w14:textId="1E25219A" w:rsidR="00CA3BB0" w:rsidRPr="00D23E29" w:rsidRDefault="00DB06F6" w:rsidP="00D23E29">
      <w:pPr>
        <w:pStyle w:val="Heading2"/>
        <w:rPr>
          <w:b/>
          <w:bCs/>
        </w:rPr>
      </w:pPr>
      <w:r w:rsidRPr="00D23E29">
        <w:rPr>
          <w:b/>
          <w:bCs/>
        </w:rPr>
        <w:t>Amenities</w:t>
      </w:r>
    </w:p>
    <w:p w14:paraId="1186CA0B" w14:textId="77777777" w:rsidR="00A87220" w:rsidRPr="00E11E43" w:rsidRDefault="00A87220" w:rsidP="2C7BAB85">
      <w:pPr>
        <w:pStyle w:val="Heading3"/>
        <w:ind w:left="120" w:right="0"/>
        <w:jc w:val="left"/>
      </w:pPr>
    </w:p>
    <w:p w14:paraId="18CB0508" w14:textId="1E731DA0" w:rsidR="00F06D3C" w:rsidRPr="00F06D3C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There</w:t>
      </w:r>
      <w:r w:rsidRPr="00F06D3C">
        <w:t xml:space="preserve"> </w:t>
      </w:r>
      <w:r w:rsidRPr="00E11E43">
        <w:t>are three</w:t>
      </w:r>
      <w:r w:rsidRPr="00F06D3C">
        <w:t xml:space="preserve"> </w:t>
      </w:r>
      <w:r w:rsidRPr="00E11E43">
        <w:t>(3)</w:t>
      </w:r>
      <w:r w:rsidR="00F06D3C">
        <w:t xml:space="preserve"> </w:t>
      </w:r>
      <w:r w:rsidRPr="00E11E43">
        <w:t>all-gender bathrooms on the</w:t>
      </w:r>
      <w:r w:rsidRPr="00F06D3C">
        <w:t xml:space="preserve"> </w:t>
      </w:r>
      <w:r w:rsidRPr="00E11E43">
        <w:t xml:space="preserve">Lower Ground </w:t>
      </w:r>
      <w:proofErr w:type="gramStart"/>
      <w:r w:rsidRPr="00F06D3C">
        <w:t>floor</w:t>
      </w:r>
      <w:proofErr w:type="gramEnd"/>
    </w:p>
    <w:p w14:paraId="345AD5A6" w14:textId="77777777" w:rsidR="00F06D3C" w:rsidRDefault="00DB06F6" w:rsidP="00F06D3C">
      <w:pPr>
        <w:pStyle w:val="BodyText"/>
        <w:numPr>
          <w:ilvl w:val="1"/>
          <w:numId w:val="2"/>
        </w:numPr>
        <w:tabs>
          <w:tab w:val="left" w:pos="839"/>
        </w:tabs>
      </w:pPr>
      <w:r w:rsidRPr="00E11E43">
        <w:t>A</w:t>
      </w:r>
      <w:r w:rsidRPr="00F06D3C">
        <w:t xml:space="preserve"> </w:t>
      </w:r>
      <w:r w:rsidRPr="00E11E43">
        <w:t>bathroom with</w:t>
      </w:r>
      <w:r w:rsidRPr="00F06D3C">
        <w:t xml:space="preserve"> </w:t>
      </w:r>
      <w:r w:rsidRPr="00E11E43">
        <w:t>two</w:t>
      </w:r>
      <w:r w:rsidRPr="00F06D3C">
        <w:t xml:space="preserve"> </w:t>
      </w:r>
      <w:r w:rsidRPr="00E11E43">
        <w:t>cubicles to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right</w:t>
      </w:r>
      <w:r w:rsidRPr="00F06D3C">
        <w:t xml:space="preserve"> </w:t>
      </w:r>
      <w:r w:rsidRPr="00E11E43">
        <w:t>of</w:t>
      </w:r>
      <w:r w:rsidRPr="00F06D3C">
        <w:t xml:space="preserve"> </w:t>
      </w:r>
      <w:r w:rsidRPr="00E11E43">
        <w:t>the</w:t>
      </w:r>
      <w:r w:rsidRPr="00F06D3C">
        <w:t xml:space="preserve"> bar.</w:t>
      </w:r>
    </w:p>
    <w:p w14:paraId="642D86CF" w14:textId="77777777" w:rsidR="00F06D3C" w:rsidRDefault="00DB06F6" w:rsidP="00F06D3C">
      <w:pPr>
        <w:pStyle w:val="BodyText"/>
        <w:numPr>
          <w:ilvl w:val="1"/>
          <w:numId w:val="2"/>
        </w:numPr>
        <w:tabs>
          <w:tab w:val="left" w:pos="839"/>
        </w:tabs>
      </w:pPr>
      <w:r w:rsidRPr="00E11E43">
        <w:t>A</w:t>
      </w:r>
      <w:r w:rsidRPr="00F06D3C">
        <w:t xml:space="preserve"> </w:t>
      </w:r>
      <w:r w:rsidRPr="00E11E43">
        <w:t>bathroom with</w:t>
      </w:r>
      <w:r w:rsidRPr="00F06D3C">
        <w:t xml:space="preserve"> </w:t>
      </w:r>
      <w:r w:rsidRPr="00E11E43">
        <w:t>urinals and 1</w:t>
      </w:r>
      <w:r w:rsidRPr="00F06D3C">
        <w:t xml:space="preserve"> </w:t>
      </w:r>
      <w:r w:rsidRPr="00E11E43">
        <w:t>cubicle</w:t>
      </w:r>
      <w:r w:rsidRPr="00F06D3C">
        <w:t xml:space="preserve"> </w:t>
      </w:r>
      <w:r w:rsidRPr="00E11E43">
        <w:t>to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right</w:t>
      </w:r>
      <w:r w:rsidRPr="00F06D3C">
        <w:t xml:space="preserve"> </w:t>
      </w:r>
      <w:r w:rsidRPr="00E11E43">
        <w:t>of</w:t>
      </w:r>
      <w:r w:rsidRPr="00F06D3C">
        <w:t xml:space="preserve"> </w:t>
      </w:r>
      <w:r w:rsidRPr="00E11E43">
        <w:t>the</w:t>
      </w:r>
      <w:r w:rsidRPr="00F06D3C">
        <w:t xml:space="preserve"> bar.</w:t>
      </w:r>
    </w:p>
    <w:p w14:paraId="64108C2C" w14:textId="77777777" w:rsidR="00F06D3C" w:rsidRDefault="00DB06F6" w:rsidP="00F06D3C">
      <w:pPr>
        <w:pStyle w:val="BodyText"/>
        <w:numPr>
          <w:ilvl w:val="1"/>
          <w:numId w:val="2"/>
        </w:numPr>
        <w:tabs>
          <w:tab w:val="left" w:pos="839"/>
        </w:tabs>
      </w:pPr>
      <w:r w:rsidRPr="00E11E43">
        <w:t>An</w:t>
      </w:r>
      <w:r w:rsidRPr="00F06D3C">
        <w:t xml:space="preserve"> </w:t>
      </w:r>
      <w:r w:rsidRPr="00E11E43">
        <w:t>accessible bathroom to the right of</w:t>
      </w:r>
      <w:r w:rsidRPr="00F06D3C">
        <w:t xml:space="preserve"> </w:t>
      </w:r>
      <w:r w:rsidRPr="00E11E43">
        <w:t xml:space="preserve">the </w:t>
      </w:r>
      <w:r w:rsidRPr="00F06D3C">
        <w:t>bar.</w:t>
      </w:r>
    </w:p>
    <w:p w14:paraId="4F3B2BF9" w14:textId="543DDB3D" w:rsidR="00CA3BB0" w:rsidRPr="00E11E43" w:rsidRDefault="00DB06F6" w:rsidP="00F06D3C">
      <w:pPr>
        <w:pStyle w:val="BodyText"/>
        <w:numPr>
          <w:ilvl w:val="0"/>
          <w:numId w:val="2"/>
        </w:numPr>
        <w:tabs>
          <w:tab w:val="left" w:pos="839"/>
        </w:tabs>
      </w:pPr>
      <w:r w:rsidRPr="00E11E43">
        <w:t>There</w:t>
      </w:r>
      <w:r w:rsidRPr="00F06D3C">
        <w:t xml:space="preserve"> </w:t>
      </w:r>
      <w:r w:rsidRPr="00E11E43">
        <w:t>is</w:t>
      </w:r>
      <w:r w:rsidRPr="00F06D3C">
        <w:t xml:space="preserve"> </w:t>
      </w:r>
      <w:r w:rsidRPr="00E11E43">
        <w:t>a</w:t>
      </w:r>
      <w:r w:rsidRPr="00F06D3C">
        <w:t xml:space="preserve"> </w:t>
      </w:r>
      <w:r w:rsidRPr="00E11E43">
        <w:t>bar</w:t>
      </w:r>
      <w:r w:rsidRPr="00F06D3C">
        <w:t xml:space="preserve"> </w:t>
      </w:r>
      <w:r w:rsidRPr="00E11E43">
        <w:t>in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foyer</w:t>
      </w:r>
      <w:r w:rsidRPr="00F06D3C">
        <w:t xml:space="preserve"> </w:t>
      </w:r>
      <w:r w:rsidRPr="00E11E43">
        <w:t>on</w:t>
      </w:r>
      <w:r w:rsidRPr="00F06D3C">
        <w:t xml:space="preserve"> </w:t>
      </w:r>
      <w:r w:rsidRPr="00E11E43">
        <w:t>the</w:t>
      </w:r>
      <w:r w:rsidRPr="00F06D3C">
        <w:t xml:space="preserve"> </w:t>
      </w:r>
      <w:r w:rsidRPr="00E11E43">
        <w:t>Lower</w:t>
      </w:r>
      <w:r w:rsidRPr="00F06D3C">
        <w:t xml:space="preserve"> </w:t>
      </w:r>
      <w:r w:rsidRPr="00E11E43">
        <w:t>Ground floor.</w:t>
      </w:r>
      <w:r w:rsidRPr="00F06D3C">
        <w:t xml:space="preserve"> </w:t>
      </w:r>
      <w:r w:rsidRPr="00E11E43">
        <w:t>Access</w:t>
      </w:r>
      <w:r w:rsidRPr="00F06D3C">
        <w:t xml:space="preserve"> </w:t>
      </w:r>
      <w:r w:rsidRPr="00E11E43">
        <w:t>is</w:t>
      </w:r>
      <w:r w:rsidRPr="00F06D3C">
        <w:t xml:space="preserve"> </w:t>
      </w:r>
      <w:r w:rsidRPr="00E11E43">
        <w:t>via</w:t>
      </w:r>
      <w:r w:rsidRPr="00F06D3C">
        <w:t xml:space="preserve"> </w:t>
      </w:r>
      <w:proofErr w:type="spellStart"/>
      <w:r w:rsidR="110B0F49" w:rsidRPr="00E11E43">
        <w:t>N</w:t>
      </w:r>
      <w:r w:rsidRPr="00E11E43">
        <w:t>imrod</w:t>
      </w:r>
      <w:proofErr w:type="spellEnd"/>
      <w:r w:rsidRPr="00F06D3C">
        <w:t xml:space="preserve"> </w:t>
      </w:r>
      <w:r w:rsidR="51756666" w:rsidRPr="00F06D3C">
        <w:t>S</w:t>
      </w:r>
      <w:r w:rsidRPr="00F06D3C">
        <w:t>treet.</w:t>
      </w:r>
    </w:p>
    <w:p w14:paraId="2D4D1E12" w14:textId="472A5401" w:rsidR="00CA3BB0" w:rsidRPr="00E11E43" w:rsidRDefault="00CA3BB0" w:rsidP="2C7BAB85">
      <w:pPr>
        <w:pStyle w:val="BodyText"/>
      </w:pPr>
    </w:p>
    <w:p w14:paraId="02875A08" w14:textId="77777777" w:rsidR="00CA3BB0" w:rsidRPr="00E11E43" w:rsidRDefault="00CA3BB0" w:rsidP="2C7BAB85">
      <w:pPr>
        <w:pStyle w:val="BodyText"/>
        <w:spacing w:before="1"/>
      </w:pPr>
    </w:p>
    <w:p w14:paraId="1D958EF2" w14:textId="573DA3A3" w:rsidR="00CA3BB0" w:rsidRPr="00E11E43" w:rsidRDefault="00DB06F6" w:rsidP="2C7BAB85">
      <w:pPr>
        <w:pStyle w:val="Heading2"/>
        <w:ind w:left="1291" w:right="1245"/>
        <w:jc w:val="center"/>
        <w:rPr>
          <w:sz w:val="22"/>
          <w:szCs w:val="22"/>
        </w:rPr>
      </w:pPr>
      <w:r w:rsidRPr="00E11E43">
        <w:rPr>
          <w:sz w:val="22"/>
          <w:szCs w:val="22"/>
        </w:rPr>
        <w:t>For</w:t>
      </w:r>
      <w:r w:rsidRPr="00E11E43">
        <w:rPr>
          <w:spacing w:val="-3"/>
          <w:sz w:val="22"/>
          <w:szCs w:val="22"/>
        </w:rPr>
        <w:t xml:space="preserve"> </w:t>
      </w:r>
      <w:r w:rsidRPr="00E11E43">
        <w:rPr>
          <w:sz w:val="22"/>
          <w:szCs w:val="22"/>
        </w:rPr>
        <w:t>venue</w:t>
      </w:r>
      <w:r w:rsidRPr="00E11E43">
        <w:rPr>
          <w:spacing w:val="-2"/>
          <w:sz w:val="22"/>
          <w:szCs w:val="22"/>
        </w:rPr>
        <w:t xml:space="preserve"> </w:t>
      </w:r>
      <w:r w:rsidRPr="00E11E43">
        <w:rPr>
          <w:sz w:val="22"/>
          <w:szCs w:val="22"/>
        </w:rPr>
        <w:t>accessibility,</w:t>
      </w:r>
      <w:r w:rsidRPr="00E11E43">
        <w:rPr>
          <w:spacing w:val="-2"/>
          <w:sz w:val="22"/>
          <w:szCs w:val="22"/>
        </w:rPr>
        <w:t xml:space="preserve"> </w:t>
      </w:r>
      <w:r w:rsidRPr="00E11E43">
        <w:rPr>
          <w:sz w:val="22"/>
          <w:szCs w:val="22"/>
        </w:rPr>
        <w:t>including</w:t>
      </w:r>
      <w:r w:rsidRPr="00E11E43">
        <w:rPr>
          <w:spacing w:val="-2"/>
          <w:sz w:val="22"/>
          <w:szCs w:val="22"/>
        </w:rPr>
        <w:t xml:space="preserve"> </w:t>
      </w:r>
      <w:r w:rsidRPr="00E11E43">
        <w:rPr>
          <w:sz w:val="22"/>
          <w:szCs w:val="22"/>
        </w:rPr>
        <w:t>parking</w:t>
      </w:r>
      <w:r w:rsidRPr="00E11E43">
        <w:rPr>
          <w:spacing w:val="-3"/>
          <w:sz w:val="22"/>
          <w:szCs w:val="22"/>
        </w:rPr>
        <w:t xml:space="preserve"> </w:t>
      </w:r>
      <w:r w:rsidRPr="00E11E43">
        <w:rPr>
          <w:sz w:val="22"/>
          <w:szCs w:val="22"/>
        </w:rPr>
        <w:t>and</w:t>
      </w:r>
      <w:r w:rsidRPr="00E11E43">
        <w:rPr>
          <w:spacing w:val="-2"/>
          <w:sz w:val="22"/>
          <w:szCs w:val="22"/>
        </w:rPr>
        <w:t xml:space="preserve"> </w:t>
      </w:r>
      <w:r w:rsidRPr="00E11E43">
        <w:rPr>
          <w:sz w:val="22"/>
          <w:szCs w:val="22"/>
        </w:rPr>
        <w:t>facilities,</w:t>
      </w:r>
      <w:r w:rsidRPr="00E11E43">
        <w:rPr>
          <w:spacing w:val="-2"/>
          <w:sz w:val="22"/>
          <w:szCs w:val="22"/>
        </w:rPr>
        <w:t xml:space="preserve"> </w:t>
      </w:r>
      <w:r w:rsidRPr="00E11E43">
        <w:rPr>
          <w:sz w:val="22"/>
          <w:szCs w:val="22"/>
        </w:rPr>
        <w:t>please</w:t>
      </w:r>
      <w:r w:rsidRPr="00E11E43">
        <w:rPr>
          <w:spacing w:val="-2"/>
          <w:sz w:val="22"/>
          <w:szCs w:val="22"/>
        </w:rPr>
        <w:t xml:space="preserve"> </w:t>
      </w:r>
      <w:proofErr w:type="gramStart"/>
      <w:r w:rsidRPr="00E11E43">
        <w:rPr>
          <w:spacing w:val="-2"/>
          <w:sz w:val="22"/>
          <w:szCs w:val="22"/>
        </w:rPr>
        <w:t>visit</w:t>
      </w:r>
      <w:proofErr w:type="gramEnd"/>
      <w:r w:rsidR="00774C86">
        <w:rPr>
          <w:spacing w:val="-2"/>
          <w:sz w:val="22"/>
          <w:szCs w:val="22"/>
        </w:rPr>
        <w:t xml:space="preserve"> </w:t>
      </w:r>
    </w:p>
    <w:p w14:paraId="0D998993" w14:textId="77777777" w:rsidR="00CA3BB0" w:rsidRPr="00E11E43" w:rsidRDefault="00DB06F6" w:rsidP="2C7BAB85">
      <w:pPr>
        <w:spacing w:before="42"/>
        <w:ind w:left="1289" w:right="1245"/>
        <w:jc w:val="center"/>
      </w:pPr>
      <w:r w:rsidRPr="00E11E43">
        <w:rPr>
          <w:color w:val="1154CC"/>
          <w:spacing w:val="-2"/>
          <w:u w:val="single" w:color="1154CC"/>
        </w:rPr>
        <w:t>https://griffintheatre.com.au/about/access/</w:t>
      </w:r>
    </w:p>
    <w:sectPr w:rsidR="00CA3BB0" w:rsidRPr="00E11E43" w:rsidSect="00F06D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9F40" w14:textId="77777777" w:rsidR="009711E9" w:rsidRDefault="009711E9" w:rsidP="00E11E43">
      <w:r>
        <w:separator/>
      </w:r>
    </w:p>
  </w:endnote>
  <w:endnote w:type="continuationSeparator" w:id="0">
    <w:p w14:paraId="441A39AC" w14:textId="77777777" w:rsidR="009711E9" w:rsidRDefault="009711E9" w:rsidP="00E1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F2ED" w14:textId="77777777" w:rsidR="009711E9" w:rsidRDefault="009711E9" w:rsidP="00E11E43">
      <w:r>
        <w:separator/>
      </w:r>
    </w:p>
  </w:footnote>
  <w:footnote w:type="continuationSeparator" w:id="0">
    <w:p w14:paraId="17942C3B" w14:textId="77777777" w:rsidR="009711E9" w:rsidRDefault="009711E9" w:rsidP="00E1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6DA1" w14:textId="77777777" w:rsidR="00F06D3C" w:rsidRPr="00E11E43" w:rsidRDefault="00F06D3C" w:rsidP="00F06D3C">
    <w:pPr>
      <w:pStyle w:val="Heading3"/>
      <w:spacing w:before="93"/>
    </w:pPr>
    <w:r w:rsidRPr="00E11E43">
      <w:rPr>
        <w:spacing w:val="-2"/>
      </w:rPr>
      <w:t>Updated:</w:t>
    </w:r>
  </w:p>
  <w:p w14:paraId="6A3788AF" w14:textId="0AB44E5D" w:rsidR="00F06D3C" w:rsidRPr="00E11E43" w:rsidRDefault="00F06D3C" w:rsidP="00F06D3C">
    <w:pPr>
      <w:spacing w:before="38"/>
      <w:ind w:right="137"/>
      <w:jc w:val="right"/>
      <w:rPr>
        <w:b/>
        <w:bCs/>
      </w:rPr>
    </w:pPr>
    <w:r w:rsidRPr="00E11E43">
      <w:rPr>
        <w:b/>
        <w:bCs/>
      </w:rPr>
      <w:t>0</w:t>
    </w:r>
    <w:r w:rsidR="00C07E77">
      <w:rPr>
        <w:b/>
        <w:bCs/>
      </w:rPr>
      <w:t>8</w:t>
    </w:r>
    <w:r w:rsidRPr="00E11E43">
      <w:rPr>
        <w:b/>
        <w:bCs/>
      </w:rPr>
      <w:t xml:space="preserve"> March </w:t>
    </w:r>
    <w:r w:rsidRPr="00E11E43">
      <w:rPr>
        <w:b/>
        <w:bCs/>
        <w:spacing w:val="-4"/>
      </w:rPr>
      <w:t>202</w:t>
    </w:r>
    <w:r>
      <w:rPr>
        <w:b/>
        <w:bCs/>
        <w:spacing w:val="-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02BF"/>
    <w:multiLevelType w:val="hybridMultilevel"/>
    <w:tmpl w:val="1FF44EB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8C373DC"/>
    <w:multiLevelType w:val="hybridMultilevel"/>
    <w:tmpl w:val="38F43A7C"/>
    <w:lvl w:ilvl="0" w:tplc="08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69FB1579"/>
    <w:multiLevelType w:val="hybridMultilevel"/>
    <w:tmpl w:val="F240165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BA43561"/>
    <w:multiLevelType w:val="hybridMultilevel"/>
    <w:tmpl w:val="296694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1C3B"/>
    <w:multiLevelType w:val="hybridMultilevel"/>
    <w:tmpl w:val="54C0AD10"/>
    <w:lvl w:ilvl="0" w:tplc="1076D350">
      <w:start w:val="1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D341868"/>
    <w:multiLevelType w:val="hybridMultilevel"/>
    <w:tmpl w:val="FD38EA3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381395333">
    <w:abstractNumId w:val="0"/>
  </w:num>
  <w:num w:numId="2" w16cid:durableId="1239560734">
    <w:abstractNumId w:val="3"/>
  </w:num>
  <w:num w:numId="3" w16cid:durableId="1010520779">
    <w:abstractNumId w:val="5"/>
  </w:num>
  <w:num w:numId="4" w16cid:durableId="1416441424">
    <w:abstractNumId w:val="2"/>
  </w:num>
  <w:num w:numId="5" w16cid:durableId="981810789">
    <w:abstractNumId w:val="1"/>
  </w:num>
  <w:num w:numId="6" w16cid:durableId="564685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B0"/>
    <w:rsid w:val="00075B32"/>
    <w:rsid w:val="001F4D8B"/>
    <w:rsid w:val="002320EF"/>
    <w:rsid w:val="00250413"/>
    <w:rsid w:val="002655FC"/>
    <w:rsid w:val="00277995"/>
    <w:rsid w:val="002E7CE2"/>
    <w:rsid w:val="003275B8"/>
    <w:rsid w:val="003D5741"/>
    <w:rsid w:val="003D62EF"/>
    <w:rsid w:val="004E4DEF"/>
    <w:rsid w:val="005170CB"/>
    <w:rsid w:val="005359CB"/>
    <w:rsid w:val="00584A93"/>
    <w:rsid w:val="00673766"/>
    <w:rsid w:val="007066A1"/>
    <w:rsid w:val="00774C86"/>
    <w:rsid w:val="00791D45"/>
    <w:rsid w:val="007D304E"/>
    <w:rsid w:val="00851098"/>
    <w:rsid w:val="008C282D"/>
    <w:rsid w:val="009711E9"/>
    <w:rsid w:val="009C37FC"/>
    <w:rsid w:val="00A27759"/>
    <w:rsid w:val="00A87220"/>
    <w:rsid w:val="00A973FD"/>
    <w:rsid w:val="00AD12E9"/>
    <w:rsid w:val="00AD193D"/>
    <w:rsid w:val="00BA2D92"/>
    <w:rsid w:val="00C07E77"/>
    <w:rsid w:val="00C84DA6"/>
    <w:rsid w:val="00CA3BB0"/>
    <w:rsid w:val="00D23E29"/>
    <w:rsid w:val="00D41A3D"/>
    <w:rsid w:val="00DB06F6"/>
    <w:rsid w:val="00E11E43"/>
    <w:rsid w:val="00E831F4"/>
    <w:rsid w:val="00ED26C9"/>
    <w:rsid w:val="00EE58BD"/>
    <w:rsid w:val="00F06D3C"/>
    <w:rsid w:val="00F25B4C"/>
    <w:rsid w:val="00F666C2"/>
    <w:rsid w:val="030A6887"/>
    <w:rsid w:val="0643930E"/>
    <w:rsid w:val="110B0F49"/>
    <w:rsid w:val="19478C18"/>
    <w:rsid w:val="1A6E2C6A"/>
    <w:rsid w:val="1F73EE59"/>
    <w:rsid w:val="2ADFDB24"/>
    <w:rsid w:val="2BAA9801"/>
    <w:rsid w:val="2C7BAB85"/>
    <w:rsid w:val="3917CB1F"/>
    <w:rsid w:val="3D559F68"/>
    <w:rsid w:val="479EADDC"/>
    <w:rsid w:val="4A3C0FF6"/>
    <w:rsid w:val="4BD7E057"/>
    <w:rsid w:val="4F0F8119"/>
    <w:rsid w:val="4F720FE4"/>
    <w:rsid w:val="50AB517A"/>
    <w:rsid w:val="51756666"/>
    <w:rsid w:val="53E2F23C"/>
    <w:rsid w:val="5426BA3B"/>
    <w:rsid w:val="57EB4B72"/>
    <w:rsid w:val="5D49D105"/>
    <w:rsid w:val="61F6CF50"/>
    <w:rsid w:val="624AB8CC"/>
    <w:rsid w:val="659605A6"/>
    <w:rsid w:val="684C3B43"/>
    <w:rsid w:val="6F219A51"/>
    <w:rsid w:val="6FAEBEBF"/>
    <w:rsid w:val="705D81E1"/>
    <w:rsid w:val="784596B0"/>
    <w:rsid w:val="78E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3FC4"/>
  <w15:docId w15:val="{7B5560DE-1C74-5C4D-9556-A55C26EE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C7BAB85"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rsid w:val="2C7BAB85"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2C7BAB85"/>
    <w:pPr>
      <w:ind w:left="11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2C7BAB85"/>
    <w:pPr>
      <w:spacing w:before="1"/>
      <w:ind w:right="137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C7BAB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C7BAB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C7BAB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C7BAB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C7BAB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C7BAB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2C7BAB85"/>
  </w:style>
  <w:style w:type="paragraph" w:styleId="Title">
    <w:name w:val="Title"/>
    <w:basedOn w:val="Normal"/>
    <w:uiPriority w:val="10"/>
    <w:qFormat/>
    <w:rsid w:val="2C7BAB85"/>
    <w:pPr>
      <w:spacing w:before="89"/>
      <w:ind w:left="1400" w:right="14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2C7BAB85"/>
  </w:style>
  <w:style w:type="paragraph" w:customStyle="1" w:styleId="TableParagraph">
    <w:name w:val="Table Paragraph"/>
    <w:basedOn w:val="Normal"/>
    <w:uiPriority w:val="1"/>
    <w:qFormat/>
    <w:rsid w:val="2C7BAB85"/>
  </w:style>
  <w:style w:type="character" w:styleId="Hyperlink">
    <w:name w:val="Hyperlink"/>
    <w:basedOn w:val="DefaultParagraphFont"/>
    <w:uiPriority w:val="99"/>
    <w:unhideWhenUsed/>
    <w:rsid w:val="00BA2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D9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A2D92"/>
  </w:style>
  <w:style w:type="paragraph" w:styleId="Subtitle">
    <w:name w:val="Subtitle"/>
    <w:basedOn w:val="Normal"/>
    <w:next w:val="Normal"/>
    <w:link w:val="SubtitleChar"/>
    <w:uiPriority w:val="11"/>
    <w:qFormat/>
    <w:rsid w:val="2C7BAB8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C7BAB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C7BAB85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2C7BAB85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2C7BAB85"/>
    <w:rPr>
      <w:rFonts w:asciiTheme="majorHAnsi" w:eastAsiaTheme="majorEastAsia" w:hAnsiTheme="majorHAnsi" w:cstheme="majorBidi"/>
      <w:noProof w:val="0"/>
      <w:color w:val="365F9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2C7BAB85"/>
    <w:rPr>
      <w:rFonts w:asciiTheme="majorHAnsi" w:eastAsiaTheme="majorEastAsia" w:hAnsiTheme="majorHAnsi" w:cstheme="majorBidi"/>
      <w:noProof w:val="0"/>
      <w:color w:val="243F6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2C7BAB85"/>
    <w:rPr>
      <w:rFonts w:asciiTheme="majorHAnsi" w:eastAsiaTheme="majorEastAsia" w:hAnsiTheme="majorHAnsi" w:cstheme="majorBidi"/>
      <w:i/>
      <w:iCs/>
      <w:noProof w:val="0"/>
      <w:color w:val="243F6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2C7BAB85"/>
    <w:rPr>
      <w:rFonts w:asciiTheme="majorHAnsi" w:eastAsiaTheme="majorEastAsia" w:hAnsiTheme="majorHAnsi" w:cstheme="majorBidi"/>
      <w:noProof w:val="0"/>
      <w:color w:val="272727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2C7BAB8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2C7BAB85"/>
    <w:rPr>
      <w:rFonts w:asciiTheme="minorHAnsi" w:eastAsiaTheme="minorEastAsia" w:hAnsiTheme="minorHAnsi" w:cstheme="minorBidi"/>
      <w:noProof w:val="0"/>
      <w:color w:val="5A5A5A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2C7BAB85"/>
    <w:rPr>
      <w:i/>
      <w:iCs/>
      <w:noProof w:val="0"/>
      <w:color w:val="404040" w:themeColor="text1" w:themeTint="BF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C7BAB85"/>
    <w:rPr>
      <w:i/>
      <w:iCs/>
      <w:noProof w:val="0"/>
      <w:color w:val="4F81BD" w:themeColor="accent1"/>
      <w:lang w:val="en-AU"/>
    </w:rPr>
  </w:style>
  <w:style w:type="paragraph" w:styleId="TOC1">
    <w:name w:val="toc 1"/>
    <w:basedOn w:val="Normal"/>
    <w:next w:val="Normal"/>
    <w:uiPriority w:val="39"/>
    <w:unhideWhenUsed/>
    <w:rsid w:val="2C7BAB8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C7BAB8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C7BAB8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C7BAB8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C7BAB8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C7BAB8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C7BAB8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C7BAB8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C7BAB8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C7BA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C7BAB85"/>
    <w:rPr>
      <w:noProof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2C7BA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2C7BAB85"/>
    <w:rPr>
      <w:noProof w:val="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C7BA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C7BAB85"/>
    <w:rPr>
      <w:noProof w:val="0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2C7BA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2C7BAB85"/>
    <w:rPr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nanatural.com/pages/ingred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methods_Accessibility and Information</vt:lpstr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methods_Accessibility and Information</dc:title>
  <dc:creator>Erica Penollar</dc:creator>
  <cp:lastModifiedBy>Erica Penollar</cp:lastModifiedBy>
  <cp:revision>2</cp:revision>
  <dcterms:created xsi:type="dcterms:W3CDTF">2023-03-08T05:21:00Z</dcterms:created>
  <dcterms:modified xsi:type="dcterms:W3CDTF">2023-03-08T05:21:00Z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Skia/PDF m99 Google Docs Renderer</vt:lpwstr>
  </property>
</Properties>
</file>